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9314" w14:textId="17805E1C" w:rsidR="00C9263C" w:rsidRPr="004806F7" w:rsidRDefault="004806F7" w:rsidP="004806F7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4806F7">
        <w:rPr>
          <w:rFonts w:ascii="Comic Sans MS" w:hAnsi="Comic Sans MS"/>
          <w:b/>
          <w:bCs/>
          <w:sz w:val="36"/>
          <w:szCs w:val="36"/>
        </w:rPr>
        <w:t>You are qualified to Vote in Ohio if you meet the following requirements:</w:t>
      </w:r>
    </w:p>
    <w:p w14:paraId="4EDE00CF" w14:textId="77777777" w:rsidR="004806F7" w:rsidRDefault="004806F7"/>
    <w:p w14:paraId="529F4F30" w14:textId="09A78239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are a citizen of the US.</w:t>
      </w:r>
    </w:p>
    <w:p w14:paraId="568FB3F8" w14:textId="6FEB45D2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will be at least 18 years of age on or before the General Election. You cannot vote on issues or party central committees until you are 18.</w:t>
      </w:r>
    </w:p>
    <w:p w14:paraId="1CA567DB" w14:textId="449A57C8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will be a resident of Ohio for 30 days immediately before the election.</w:t>
      </w:r>
    </w:p>
    <w:p w14:paraId="0BBF6445" w14:textId="61F4B76A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are not incarcerated in prison for a felony under the laws of any state.</w:t>
      </w:r>
    </w:p>
    <w:p w14:paraId="59EFB21E" w14:textId="206AC4D1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have not been declared incompetent for voting purposes by a probate court.</w:t>
      </w:r>
    </w:p>
    <w:p w14:paraId="60DF50AF" w14:textId="45D1A9AF" w:rsidR="004806F7" w:rsidRPr="004806F7" w:rsidRDefault="004806F7" w:rsidP="004806F7">
      <w:pPr>
        <w:pStyle w:val="ListParagraph"/>
        <w:numPr>
          <w:ilvl w:val="0"/>
          <w:numId w:val="1"/>
        </w:numPr>
        <w:contextualSpacing w:val="0"/>
        <w:rPr>
          <w:rFonts w:ascii="Comic Sans MS" w:hAnsi="Comic Sans MS"/>
          <w:sz w:val="32"/>
          <w:szCs w:val="32"/>
        </w:rPr>
      </w:pPr>
      <w:r w:rsidRPr="004806F7">
        <w:rPr>
          <w:rFonts w:ascii="Comic Sans MS" w:hAnsi="Comic Sans MS"/>
          <w:sz w:val="32"/>
          <w:szCs w:val="32"/>
        </w:rPr>
        <w:t>You have not been permanently disenfranchised for violating any election laws</w:t>
      </w:r>
    </w:p>
    <w:p w14:paraId="1A69CE85" w14:textId="77777777" w:rsidR="004806F7" w:rsidRDefault="004806F7" w:rsidP="004806F7"/>
    <w:sectPr w:rsidR="0048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4D8D"/>
    <w:multiLevelType w:val="hybridMultilevel"/>
    <w:tmpl w:val="0862E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2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F7"/>
    <w:rsid w:val="004806F7"/>
    <w:rsid w:val="00611E0C"/>
    <w:rsid w:val="008E499A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D8CE"/>
  <w15:chartTrackingRefBased/>
  <w15:docId w15:val="{FF2FAEF7-0D3A-4E4A-A263-BA11D98D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2026-01-27T17:31:00Z</dcterms:created>
  <dcterms:modified xsi:type="dcterms:W3CDTF">2026-01-27T17:35:00Z</dcterms:modified>
</cp:coreProperties>
</file>