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BF3A" w14:textId="7EAA5B56" w:rsidR="00564F63" w:rsidRPr="00800943" w:rsidRDefault="00564F63" w:rsidP="00564F63">
      <w:pPr>
        <w:pStyle w:val="NormalWeb"/>
        <w:rPr>
          <w:color w:val="000000"/>
          <w:sz w:val="40"/>
          <w:szCs w:val="40"/>
        </w:rPr>
      </w:pPr>
      <w:r w:rsidRPr="00800943">
        <w:rPr>
          <w:b/>
          <w:bCs/>
          <w:color w:val="000000"/>
          <w:sz w:val="40"/>
          <w:szCs w:val="40"/>
        </w:rPr>
        <w:t xml:space="preserve">Lesson Plan </w:t>
      </w:r>
      <w:r>
        <w:rPr>
          <w:b/>
          <w:bCs/>
          <w:color w:val="000000"/>
          <w:sz w:val="40"/>
          <w:szCs w:val="40"/>
        </w:rPr>
        <w:t>3</w:t>
      </w:r>
      <w:r w:rsidRPr="00800943">
        <w:rPr>
          <w:b/>
          <w:bCs/>
          <w:color w:val="000000"/>
          <w:sz w:val="40"/>
          <w:szCs w:val="40"/>
        </w:rPr>
        <w:t>:</w:t>
      </w:r>
      <w:r>
        <w:rPr>
          <w:b/>
          <w:bCs/>
          <w:color w:val="000000"/>
          <w:sz w:val="40"/>
          <w:szCs w:val="40"/>
        </w:rPr>
        <w:t xml:space="preserve"> Rules or Laws</w:t>
      </w:r>
      <w:r w:rsidRPr="00800943">
        <w:rPr>
          <w:color w:val="000000"/>
          <w:sz w:val="40"/>
          <w:szCs w:val="40"/>
        </w:rPr>
        <w:t>?</w:t>
      </w:r>
      <w:r w:rsidR="0077360E">
        <w:rPr>
          <w:color w:val="000000"/>
          <w:sz w:val="40"/>
          <w:szCs w:val="40"/>
        </w:rPr>
        <w:t xml:space="preserve">    P. 30</w:t>
      </w:r>
    </w:p>
    <w:p w14:paraId="14AEE49F" w14:textId="77777777" w:rsidR="00564F63" w:rsidRPr="00895568" w:rsidRDefault="00564F63" w:rsidP="00564F63">
      <w:pPr>
        <w:pStyle w:val="NormalWeb"/>
        <w:rPr>
          <w:color w:val="000000"/>
        </w:rPr>
      </w:pPr>
      <w:proofErr w:type="gramStart"/>
      <w:r w:rsidRPr="00895568">
        <w:rPr>
          <w:b/>
          <w:bCs/>
          <w:color w:val="000000"/>
        </w:rPr>
        <w:t>Grade</w:t>
      </w:r>
      <w:proofErr w:type="gramEnd"/>
      <w:r w:rsidRPr="00895568">
        <w:rPr>
          <w:b/>
          <w:bCs/>
          <w:color w:val="000000"/>
        </w:rPr>
        <w:t>:</w:t>
      </w:r>
      <w:r w:rsidRPr="00895568">
        <w:rPr>
          <w:color w:val="000000"/>
        </w:rPr>
        <w:t xml:space="preserve"> 1 and 2</w:t>
      </w:r>
    </w:p>
    <w:p w14:paraId="1485655B" w14:textId="77777777" w:rsidR="00564F63" w:rsidRPr="00895568" w:rsidRDefault="00564F63" w:rsidP="00564F63">
      <w:pPr>
        <w:pStyle w:val="NormalWeb"/>
        <w:rPr>
          <w:color w:val="000000"/>
        </w:rPr>
      </w:pPr>
      <w:r w:rsidRPr="00895568">
        <w:rPr>
          <w:b/>
          <w:bCs/>
          <w:color w:val="000000"/>
        </w:rPr>
        <w:t>Subject:</w:t>
      </w:r>
      <w:r w:rsidRPr="00895568">
        <w:rPr>
          <w:color w:val="000000"/>
        </w:rPr>
        <w:t xml:space="preserve"> Social Studies (Government)</w:t>
      </w:r>
    </w:p>
    <w:p w14:paraId="5C8E135F" w14:textId="7F9B63BF" w:rsidR="00564F63" w:rsidRPr="00895568" w:rsidRDefault="00564F63" w:rsidP="00564F63">
      <w:pPr>
        <w:pStyle w:val="NormalWeb"/>
        <w:rPr>
          <w:color w:val="000000"/>
        </w:rPr>
      </w:pPr>
      <w:r w:rsidRPr="00895568">
        <w:rPr>
          <w:b/>
          <w:bCs/>
          <w:color w:val="000000"/>
        </w:rPr>
        <w:t>Lesson Title:</w:t>
      </w:r>
      <w:r w:rsidRPr="00895568">
        <w:rPr>
          <w:color w:val="000000"/>
        </w:rPr>
        <w:t xml:space="preserve"> What is</w:t>
      </w:r>
      <w:r>
        <w:rPr>
          <w:color w:val="000000"/>
        </w:rPr>
        <w:t xml:space="preserve"> a rule? What is </w:t>
      </w:r>
      <w:proofErr w:type="gramStart"/>
      <w:r>
        <w:rPr>
          <w:color w:val="000000"/>
        </w:rPr>
        <w:t>a law</w:t>
      </w:r>
      <w:proofErr w:type="gramEnd"/>
      <w:r>
        <w:rPr>
          <w:color w:val="000000"/>
        </w:rPr>
        <w:t>?</w:t>
      </w:r>
      <w:r w:rsidRPr="00895568">
        <w:rPr>
          <w:color w:val="000000"/>
        </w:rPr>
        <w:t>?</w:t>
      </w:r>
    </w:p>
    <w:p w14:paraId="518A1002" w14:textId="7D416F0B" w:rsidR="00564F63" w:rsidRPr="00522454" w:rsidRDefault="00564F63" w:rsidP="00564F63">
      <w:pPr>
        <w:pStyle w:val="NormalWeb"/>
        <w:ind w:firstLine="720"/>
        <w:rPr>
          <w:color w:val="000000"/>
        </w:rPr>
      </w:pPr>
      <w:r w:rsidRPr="00895568">
        <w:rPr>
          <w:b/>
          <w:bCs/>
          <w:color w:val="000000"/>
        </w:rPr>
        <w:t xml:space="preserve">I </w:t>
      </w:r>
      <w:proofErr w:type="gramStart"/>
      <w:r w:rsidRPr="00895568">
        <w:rPr>
          <w:b/>
          <w:bCs/>
          <w:color w:val="000000"/>
        </w:rPr>
        <w:t>Learning</w:t>
      </w:r>
      <w:proofErr w:type="gramEnd"/>
      <w:r w:rsidRPr="00895568">
        <w:rPr>
          <w:b/>
          <w:bCs/>
          <w:color w:val="000000"/>
        </w:rPr>
        <w:t xml:space="preserve"> Goals</w:t>
      </w:r>
      <w:r>
        <w:rPr>
          <w:b/>
          <w:bCs/>
          <w:color w:val="000000"/>
        </w:rPr>
        <w:t xml:space="preserve">: </w:t>
      </w:r>
      <w:r w:rsidRPr="00522454">
        <w:rPr>
          <w:color w:val="000000"/>
        </w:rPr>
        <w:t xml:space="preserve">Each student will be able to </w:t>
      </w:r>
      <w:r w:rsidR="00522454" w:rsidRPr="00522454">
        <w:rPr>
          <w:color w:val="000000"/>
        </w:rPr>
        <w:t xml:space="preserve">tell the difference between rules and laws and why we have them. Each student will be able to describe consequences </w:t>
      </w:r>
      <w:proofErr w:type="gramStart"/>
      <w:r w:rsidR="00522454" w:rsidRPr="00522454">
        <w:rPr>
          <w:color w:val="000000"/>
        </w:rPr>
        <w:t>for</w:t>
      </w:r>
      <w:proofErr w:type="gramEnd"/>
      <w:r w:rsidR="00522454" w:rsidRPr="00522454">
        <w:rPr>
          <w:color w:val="000000"/>
        </w:rPr>
        <w:t xml:space="preserve"> breaking rules or laws. </w:t>
      </w:r>
    </w:p>
    <w:p w14:paraId="3894F72A" w14:textId="77777777" w:rsidR="00564F63" w:rsidRDefault="00564F63" w:rsidP="00564F63">
      <w:pPr>
        <w:ind w:left="720" w:firstLine="720"/>
        <w:rPr>
          <w:sz w:val="24"/>
          <w:szCs w:val="24"/>
        </w:rPr>
      </w:pPr>
      <w:r w:rsidRPr="00895568">
        <w:rPr>
          <w:b/>
          <w:bCs/>
          <w:color w:val="000000"/>
          <w:sz w:val="24"/>
          <w:szCs w:val="24"/>
        </w:rPr>
        <w:t>Content Standards</w:t>
      </w:r>
      <w:r w:rsidRPr="00895568">
        <w:rPr>
          <w:color w:val="000000"/>
          <w:sz w:val="24"/>
          <w:szCs w:val="24"/>
        </w:rPr>
        <w:t>:</w:t>
      </w:r>
      <w:r w:rsidRPr="00895568">
        <w:rPr>
          <w:sz w:val="24"/>
          <w:szCs w:val="24"/>
        </w:rPr>
        <w:t xml:space="preserve"> Social Studies: Build the foundation for understanding principles of government and their roles as citizens.</w:t>
      </w:r>
    </w:p>
    <w:p w14:paraId="184DA9BA" w14:textId="77777777" w:rsidR="00564F63" w:rsidRDefault="00564F63" w:rsidP="00564F63">
      <w:pPr>
        <w:ind w:left="1440"/>
      </w:pPr>
      <w:r>
        <w:t>10. Rules exist in different settings. The principles of fairness should guide rules and the consequences for breaking rules.</w:t>
      </w:r>
    </w:p>
    <w:p w14:paraId="1865451B" w14:textId="77777777" w:rsidR="00564F63" w:rsidRPr="00895568" w:rsidRDefault="00564F63" w:rsidP="00564F63">
      <w:pPr>
        <w:ind w:left="720" w:firstLine="720"/>
        <w:rPr>
          <w:sz w:val="24"/>
          <w:szCs w:val="24"/>
        </w:rPr>
      </w:pPr>
    </w:p>
    <w:p w14:paraId="719CD60D" w14:textId="77777777" w:rsidR="00564F63" w:rsidRPr="00895568" w:rsidRDefault="00564F63" w:rsidP="00564F63">
      <w:pPr>
        <w:ind w:left="720"/>
        <w:rPr>
          <w:sz w:val="24"/>
          <w:szCs w:val="24"/>
        </w:rPr>
      </w:pPr>
      <w:r w:rsidRPr="00895568">
        <w:rPr>
          <w:b/>
          <w:bCs/>
          <w:color w:val="000000"/>
          <w:sz w:val="24"/>
          <w:szCs w:val="24"/>
        </w:rPr>
        <w:t>Interdisciplinary Connections</w:t>
      </w:r>
      <w:r w:rsidRPr="00895568">
        <w:rPr>
          <w:color w:val="000000"/>
          <w:sz w:val="24"/>
          <w:szCs w:val="24"/>
        </w:rPr>
        <w:t>: Language Arts</w:t>
      </w:r>
      <w:r w:rsidRPr="00895568">
        <w:rPr>
          <w:sz w:val="24"/>
          <w:szCs w:val="24"/>
        </w:rPr>
        <w:t xml:space="preserve"> RI.1.1 Ask and answer questions about key details in a text. W.1.2 Write informative/explanatory texts that name a topic, supply some facts about the topic, and provide some sense of closure. W.2.8 Recall information from experiences or gather information from provided sources to answer a question.</w:t>
      </w:r>
    </w:p>
    <w:p w14:paraId="28CCAD08" w14:textId="77777777" w:rsidR="00564F63" w:rsidRPr="00895568" w:rsidRDefault="00564F63" w:rsidP="00564F63">
      <w:pPr>
        <w:ind w:left="720"/>
        <w:rPr>
          <w:sz w:val="24"/>
          <w:szCs w:val="24"/>
        </w:rPr>
      </w:pPr>
      <w:r w:rsidRPr="00895568">
        <w:rPr>
          <w:sz w:val="24"/>
          <w:szCs w:val="24"/>
        </w:rPr>
        <w:t>SL.1.1 Participate in collaborative conversations about grade 1 topics and texts with diverse partners in small and larger groups. a. Follow agreed-upon rules for discussions (e.g., listening to others with care, speaking one at a time about the topics and texts under discussion). b. Build on others’ talk in conversations by responding to the comments of others through multiple exchanges. c. Ask questions to clear up any confusion about the topics and texts under discussion.</w:t>
      </w:r>
    </w:p>
    <w:p w14:paraId="4F16CC92" w14:textId="77777777" w:rsidR="00564F63" w:rsidRPr="00895568" w:rsidRDefault="00564F63" w:rsidP="00564F63">
      <w:pPr>
        <w:rPr>
          <w:sz w:val="24"/>
          <w:szCs w:val="24"/>
        </w:rPr>
      </w:pPr>
    </w:p>
    <w:p w14:paraId="38B2CD83" w14:textId="77777777" w:rsidR="00564F63" w:rsidRPr="00895568" w:rsidRDefault="00564F63" w:rsidP="00564F63">
      <w:pPr>
        <w:pStyle w:val="NormalWeb"/>
        <w:rPr>
          <w:b/>
          <w:bCs/>
          <w:color w:val="000000"/>
        </w:rPr>
      </w:pPr>
      <w:r w:rsidRPr="00895568">
        <w:rPr>
          <w:b/>
          <w:bCs/>
          <w:color w:val="000000"/>
        </w:rPr>
        <w:t xml:space="preserve">Necessary Prior Knowledge and Skills: </w:t>
      </w:r>
    </w:p>
    <w:p w14:paraId="3E82F794" w14:textId="77777777" w:rsidR="00564F63" w:rsidRDefault="00564F63" w:rsidP="00564F63">
      <w:pPr>
        <w:pStyle w:val="NormalWeb"/>
        <w:ind w:firstLine="720"/>
        <w:rPr>
          <w:color w:val="000000"/>
        </w:rPr>
      </w:pPr>
      <w:r w:rsidRPr="00895568">
        <w:rPr>
          <w:color w:val="000000"/>
        </w:rPr>
        <w:t>Familiarity with rules in school.</w:t>
      </w:r>
    </w:p>
    <w:p w14:paraId="0378F236" w14:textId="02C9B67D" w:rsidR="00564F63" w:rsidRPr="00895568" w:rsidRDefault="00564F63" w:rsidP="00564F63">
      <w:pPr>
        <w:pStyle w:val="NormalWeb"/>
        <w:ind w:firstLine="720"/>
        <w:rPr>
          <w:color w:val="000000"/>
        </w:rPr>
      </w:pPr>
      <w:r>
        <w:rPr>
          <w:color w:val="000000"/>
        </w:rPr>
        <w:t>Understanding that laws exist in society</w:t>
      </w:r>
    </w:p>
    <w:p w14:paraId="34BB0CA6" w14:textId="77777777" w:rsidR="00564F63" w:rsidRPr="00895568" w:rsidRDefault="00564F63" w:rsidP="00564F63">
      <w:pPr>
        <w:pStyle w:val="NormalWeb"/>
        <w:rPr>
          <w:b/>
          <w:bCs/>
          <w:color w:val="000000"/>
        </w:rPr>
      </w:pPr>
      <w:r w:rsidRPr="00895568">
        <w:rPr>
          <w:b/>
          <w:bCs/>
          <w:color w:val="000000"/>
        </w:rPr>
        <w:t xml:space="preserve">Anticipated Errors and Misunderstandings: </w:t>
      </w:r>
    </w:p>
    <w:p w14:paraId="06E11A45" w14:textId="22C87AB6" w:rsidR="00564F63" w:rsidRPr="00895568" w:rsidRDefault="00564F63" w:rsidP="00564F63">
      <w:pPr>
        <w:pStyle w:val="NormalWeb"/>
        <w:ind w:firstLine="720"/>
        <w:rPr>
          <w:color w:val="000000"/>
        </w:rPr>
      </w:pPr>
      <w:r w:rsidRPr="00895568">
        <w:rPr>
          <w:color w:val="000000"/>
        </w:rPr>
        <w:t>Confusion about</w:t>
      </w:r>
      <w:r>
        <w:rPr>
          <w:color w:val="000000"/>
        </w:rPr>
        <w:t xml:space="preserve"> rules in different settings</w:t>
      </w:r>
      <w:r w:rsidRPr="00895568">
        <w:rPr>
          <w:color w:val="000000"/>
        </w:rPr>
        <w:t>. Lack of</w:t>
      </w:r>
      <w:r>
        <w:rPr>
          <w:color w:val="000000"/>
        </w:rPr>
        <w:t xml:space="preserve"> understanding of consequences</w:t>
      </w:r>
      <w:proofErr w:type="gramStart"/>
      <w:r>
        <w:rPr>
          <w:color w:val="000000"/>
        </w:rPr>
        <w:t xml:space="preserve">. </w:t>
      </w:r>
      <w:r w:rsidRPr="00895568">
        <w:rPr>
          <w:color w:val="000000"/>
        </w:rPr>
        <w:t>.</w:t>
      </w:r>
      <w:proofErr w:type="gramEnd"/>
      <w:r w:rsidRPr="00895568">
        <w:rPr>
          <w:color w:val="000000"/>
        </w:rPr>
        <w:t xml:space="preserve"> </w:t>
      </w:r>
    </w:p>
    <w:p w14:paraId="04B97401" w14:textId="6B5E5894" w:rsidR="00564F63" w:rsidRPr="00895568" w:rsidRDefault="00564F63" w:rsidP="00564F63">
      <w:pPr>
        <w:pStyle w:val="NormalWeb"/>
        <w:rPr>
          <w:color w:val="000000"/>
        </w:rPr>
      </w:pPr>
      <w:r w:rsidRPr="00895568">
        <w:rPr>
          <w:b/>
          <w:bCs/>
          <w:color w:val="000000"/>
        </w:rPr>
        <w:t xml:space="preserve">Accommodations for Diverse Experiences (Cultural &amp; Linguistic): </w:t>
      </w:r>
      <w:r w:rsidRPr="00895568">
        <w:rPr>
          <w:color w:val="000000"/>
        </w:rPr>
        <w:t xml:space="preserve">Adjusting to </w:t>
      </w:r>
      <w:r>
        <w:rPr>
          <w:color w:val="000000"/>
        </w:rPr>
        <w:t xml:space="preserve">different cultural </w:t>
      </w:r>
      <w:r w:rsidRPr="00895568">
        <w:rPr>
          <w:color w:val="000000"/>
        </w:rPr>
        <w:t xml:space="preserve">boundaries for immigrant students. ESL support for non-English speakers. </w:t>
      </w:r>
    </w:p>
    <w:p w14:paraId="59A400E9" w14:textId="2C6E3548" w:rsidR="00564F63" w:rsidRPr="00895568" w:rsidRDefault="00564F63" w:rsidP="00564F63">
      <w:pPr>
        <w:pStyle w:val="NormalWeb"/>
        <w:rPr>
          <w:b/>
          <w:bCs/>
          <w:color w:val="000000"/>
        </w:rPr>
      </w:pPr>
      <w:r w:rsidRPr="00895568">
        <w:rPr>
          <w:b/>
          <w:bCs/>
          <w:color w:val="000000"/>
        </w:rPr>
        <w:lastRenderedPageBreak/>
        <w:t>III. Instructional Procedures</w:t>
      </w:r>
      <w:r w:rsidR="0077360E">
        <w:rPr>
          <w:b/>
          <w:bCs/>
          <w:color w:val="000000"/>
        </w:rPr>
        <w:t xml:space="preserve">        p. 31</w:t>
      </w:r>
    </w:p>
    <w:p w14:paraId="03C3CD7B" w14:textId="6E855DED" w:rsidR="00564F63" w:rsidRPr="00895568" w:rsidRDefault="00564F63" w:rsidP="00564F63">
      <w:pPr>
        <w:pStyle w:val="NormalWeb"/>
        <w:ind w:firstLine="720"/>
        <w:rPr>
          <w:color w:val="000000"/>
        </w:rPr>
      </w:pPr>
      <w:r w:rsidRPr="00895568">
        <w:rPr>
          <w:b/>
          <w:bCs/>
          <w:color w:val="000000"/>
        </w:rPr>
        <w:t xml:space="preserve">Content </w:t>
      </w:r>
      <w:proofErr w:type="gramStart"/>
      <w:r w:rsidRPr="00895568">
        <w:rPr>
          <w:b/>
          <w:bCs/>
          <w:color w:val="000000"/>
        </w:rPr>
        <w:t>Summary</w:t>
      </w:r>
      <w:r w:rsidRPr="00895568">
        <w:rPr>
          <w:color w:val="000000"/>
        </w:rPr>
        <w:t xml:space="preserve"> :</w:t>
      </w:r>
      <w:proofErr w:type="gramEnd"/>
      <w:r w:rsidR="00522454">
        <w:rPr>
          <w:color w:val="000000"/>
        </w:rPr>
        <w:t xml:space="preserve"> Various activities for differentiating between rules and laws. </w:t>
      </w:r>
    </w:p>
    <w:p w14:paraId="09AE8B34" w14:textId="77777777" w:rsidR="00564F63" w:rsidRPr="00895568" w:rsidRDefault="00564F63" w:rsidP="00564F63">
      <w:pPr>
        <w:pStyle w:val="NormalWeb"/>
        <w:rPr>
          <w:b/>
          <w:bCs/>
          <w:color w:val="000000"/>
        </w:rPr>
      </w:pPr>
      <w:r w:rsidRPr="00895568">
        <w:rPr>
          <w:b/>
          <w:bCs/>
          <w:color w:val="000000"/>
        </w:rPr>
        <w:t>Strategies for Multiple Means of Engagement, Representation, Action:</w:t>
      </w:r>
    </w:p>
    <w:p w14:paraId="081F011E" w14:textId="77777777" w:rsidR="00564F63" w:rsidRPr="00895568" w:rsidRDefault="00564F63" w:rsidP="00564F63">
      <w:pPr>
        <w:pStyle w:val="NormalWeb"/>
        <w:rPr>
          <w:color w:val="000000"/>
        </w:rPr>
      </w:pPr>
      <w:r w:rsidRPr="00895568">
        <w:rPr>
          <w:color w:val="000000"/>
        </w:rPr>
        <w:t xml:space="preserve">Large group, small group, individual seat work. Discussion, singing, pledging, drawing. </w:t>
      </w:r>
    </w:p>
    <w:p w14:paraId="287A8A5B" w14:textId="69488D76" w:rsidR="00564F63" w:rsidRPr="00564F63" w:rsidRDefault="00564F63" w:rsidP="00564F63">
      <w:pPr>
        <w:pStyle w:val="NormalWeb"/>
        <w:rPr>
          <w:color w:val="000000"/>
        </w:rPr>
      </w:pPr>
      <w:r w:rsidRPr="00895568">
        <w:rPr>
          <w:b/>
          <w:bCs/>
          <w:color w:val="000000"/>
        </w:rPr>
        <w:t xml:space="preserve">Content Vocabulary: </w:t>
      </w:r>
      <w:r>
        <w:rPr>
          <w:color w:val="000000"/>
        </w:rPr>
        <w:t>Laws, government, communities</w:t>
      </w:r>
      <w:r w:rsidR="00C53949">
        <w:rPr>
          <w:color w:val="000000"/>
        </w:rPr>
        <w:t>, authority</w:t>
      </w:r>
    </w:p>
    <w:p w14:paraId="001A9037" w14:textId="77777777" w:rsidR="00564F63" w:rsidRPr="00895568" w:rsidRDefault="00564F63" w:rsidP="00564F63">
      <w:pPr>
        <w:pStyle w:val="NormalWeb"/>
        <w:rPr>
          <w:color w:val="000000"/>
        </w:rPr>
      </w:pPr>
    </w:p>
    <w:p w14:paraId="161B4894" w14:textId="77777777" w:rsidR="00564F63" w:rsidRPr="00895568" w:rsidRDefault="00564F63" w:rsidP="00564F63">
      <w:pPr>
        <w:pStyle w:val="NormalWeb"/>
        <w:rPr>
          <w:b/>
          <w:bCs/>
          <w:color w:val="000000"/>
        </w:rPr>
      </w:pPr>
      <w:r w:rsidRPr="00895568">
        <w:rPr>
          <w:b/>
          <w:bCs/>
          <w:color w:val="000000"/>
        </w:rPr>
        <w:t>IV. Classroom Environment</w:t>
      </w:r>
    </w:p>
    <w:p w14:paraId="2FBC0AE4" w14:textId="77777777" w:rsidR="00564F63" w:rsidRPr="00895568" w:rsidRDefault="00564F63" w:rsidP="00564F63">
      <w:pPr>
        <w:pStyle w:val="NormalWeb"/>
        <w:rPr>
          <w:color w:val="000000"/>
        </w:rPr>
      </w:pPr>
      <w:r w:rsidRPr="00895568">
        <w:rPr>
          <w:b/>
          <w:bCs/>
          <w:color w:val="000000"/>
        </w:rPr>
        <w:t>Materials:</w:t>
      </w:r>
      <w:r w:rsidRPr="00895568">
        <w:rPr>
          <w:color w:val="000000"/>
        </w:rPr>
        <w:t xml:space="preserve"> Book: </w:t>
      </w:r>
    </w:p>
    <w:p w14:paraId="5BFAACB7" w14:textId="77777777" w:rsidR="00564F63" w:rsidRPr="00895568" w:rsidRDefault="00564F63" w:rsidP="00564F63">
      <w:pPr>
        <w:pStyle w:val="NormalWeb"/>
        <w:ind w:left="720"/>
        <w:rPr>
          <w:color w:val="000000"/>
        </w:rPr>
      </w:pPr>
      <w:r w:rsidRPr="00895568">
        <w:rPr>
          <w:color w:val="000000"/>
        </w:rPr>
        <w:t>Bush, Z. and Friedman, L. (2020</w:t>
      </w:r>
      <w:proofErr w:type="gramStart"/>
      <w:r w:rsidRPr="00895568">
        <w:rPr>
          <w:color w:val="000000"/>
        </w:rPr>
        <w:t>).</w:t>
      </w:r>
      <w:r w:rsidRPr="00895568">
        <w:rPr>
          <w:i/>
          <w:iCs/>
          <w:color w:val="000000"/>
        </w:rPr>
        <w:t>The</w:t>
      </w:r>
      <w:proofErr w:type="gramEnd"/>
      <w:r w:rsidRPr="00895568">
        <w:rPr>
          <w:i/>
          <w:iCs/>
          <w:color w:val="000000"/>
        </w:rPr>
        <w:t xml:space="preserve"> Little Book of Government. </w:t>
      </w:r>
      <w:r w:rsidRPr="00895568">
        <w:rPr>
          <w:color w:val="000000"/>
        </w:rPr>
        <w:t>The Little          Book of Series. Publishing Power, Middletown DE.</w:t>
      </w:r>
    </w:p>
    <w:p w14:paraId="3AC0DD5F" w14:textId="77777777" w:rsidR="00564F63" w:rsidRPr="00895568" w:rsidRDefault="00564F63" w:rsidP="00564F63">
      <w:pPr>
        <w:rPr>
          <w:color w:val="000000"/>
          <w:sz w:val="24"/>
          <w:szCs w:val="24"/>
        </w:rPr>
      </w:pPr>
      <w:r w:rsidRPr="00895568">
        <w:rPr>
          <w:color w:val="000000"/>
          <w:sz w:val="24"/>
          <w:szCs w:val="24"/>
        </w:rPr>
        <w:t xml:space="preserve">Handouts in notebook. Kristen Sullins Teaching: </w:t>
      </w:r>
      <w:hyperlink r:id="rId4" w:history="1">
        <w:r w:rsidRPr="00895568">
          <w:rPr>
            <w:rStyle w:val="Hyperlink"/>
            <w:sz w:val="24"/>
            <w:szCs w:val="24"/>
          </w:rPr>
          <w:t>https://Kristensullinsteaching.com</w:t>
        </w:r>
      </w:hyperlink>
    </w:p>
    <w:p w14:paraId="5D1CFBC9" w14:textId="44E56842" w:rsidR="00564F63" w:rsidRPr="00895568" w:rsidRDefault="00564F63" w:rsidP="00564F63">
      <w:pPr>
        <w:pStyle w:val="NormalWeb"/>
        <w:rPr>
          <w:b/>
          <w:bCs/>
          <w:color w:val="000000"/>
        </w:rPr>
      </w:pPr>
      <w:r w:rsidRPr="00895568">
        <w:rPr>
          <w:b/>
          <w:bCs/>
          <w:color w:val="000000"/>
        </w:rPr>
        <w:t xml:space="preserve">Student Needs: </w:t>
      </w:r>
      <w:r w:rsidRPr="00895568">
        <w:rPr>
          <w:color w:val="000000"/>
        </w:rPr>
        <w:t>Pencils, crayons</w:t>
      </w:r>
      <w:r>
        <w:rPr>
          <w:color w:val="000000"/>
        </w:rPr>
        <w:t>, materials from packets, stations set up.</w:t>
      </w:r>
    </w:p>
    <w:p w14:paraId="3BF43067" w14:textId="77777777" w:rsidR="00564F63" w:rsidRPr="00895568" w:rsidRDefault="00564F63" w:rsidP="00564F63">
      <w:pPr>
        <w:pStyle w:val="NormalWeb"/>
        <w:rPr>
          <w:b/>
          <w:bCs/>
          <w:color w:val="000000"/>
        </w:rPr>
      </w:pPr>
      <w:r w:rsidRPr="00895568">
        <w:rPr>
          <w:b/>
          <w:bCs/>
          <w:color w:val="000000"/>
        </w:rPr>
        <w:t>V. Instructional Activities</w:t>
      </w:r>
    </w:p>
    <w:p w14:paraId="21F1A5DA" w14:textId="7DEF8D7A" w:rsidR="00564F63" w:rsidRPr="00895568" w:rsidRDefault="00564F63" w:rsidP="00564F63">
      <w:pPr>
        <w:pStyle w:val="NormalWeb"/>
        <w:rPr>
          <w:color w:val="000000"/>
        </w:rPr>
      </w:pPr>
      <w:proofErr w:type="gramStart"/>
      <w:r w:rsidRPr="00895568">
        <w:rPr>
          <w:b/>
          <w:bCs/>
          <w:color w:val="000000"/>
        </w:rPr>
        <w:t>Opening</w:t>
      </w:r>
      <w:r w:rsidRPr="00895568">
        <w:rPr>
          <w:color w:val="000000"/>
        </w:rPr>
        <w:t xml:space="preserve"> :</w:t>
      </w:r>
      <w:proofErr w:type="gramEnd"/>
      <w:r w:rsidRPr="00895568">
        <w:rPr>
          <w:color w:val="000000"/>
        </w:rPr>
        <w:t xml:space="preserve"> </w:t>
      </w:r>
      <w:r>
        <w:rPr>
          <w:color w:val="000000"/>
        </w:rPr>
        <w:t xml:space="preserve"> Brainstorm on white board </w:t>
      </w:r>
      <w:proofErr w:type="gramStart"/>
      <w:r>
        <w:rPr>
          <w:color w:val="000000"/>
        </w:rPr>
        <w:t>Home</w:t>
      </w:r>
      <w:proofErr w:type="gramEnd"/>
      <w:r>
        <w:rPr>
          <w:color w:val="000000"/>
        </w:rPr>
        <w:t xml:space="preserve"> rules, school rules, Laws. Have students volunteer answers and discuss. Add consequences of breaking specific rules</w:t>
      </w:r>
    </w:p>
    <w:p w14:paraId="4E746C25" w14:textId="62B8F1C4" w:rsidR="00564F63" w:rsidRPr="00895568" w:rsidRDefault="00564F63" w:rsidP="00564F63">
      <w:pPr>
        <w:pStyle w:val="NormalWeb"/>
        <w:rPr>
          <w:i/>
          <w:iCs/>
          <w:color w:val="000000"/>
        </w:rPr>
      </w:pPr>
      <w:r w:rsidRPr="00895568">
        <w:rPr>
          <w:b/>
          <w:bCs/>
          <w:color w:val="000000"/>
        </w:rPr>
        <w:t xml:space="preserve">During: </w:t>
      </w:r>
      <w:r>
        <w:rPr>
          <w:b/>
          <w:bCs/>
          <w:color w:val="000000"/>
        </w:rPr>
        <w:tab/>
      </w:r>
      <w:r w:rsidRPr="00895568">
        <w:rPr>
          <w:color w:val="000000"/>
        </w:rPr>
        <w:t xml:space="preserve">1.  </w:t>
      </w:r>
      <w:r>
        <w:rPr>
          <w:color w:val="000000"/>
        </w:rPr>
        <w:t xml:space="preserve">Have students do Worksheet 1: Draw a home, school rule and a law. </w:t>
      </w:r>
    </w:p>
    <w:p w14:paraId="63659A03" w14:textId="10CAD521" w:rsidR="00564F63" w:rsidRPr="00895568" w:rsidRDefault="00564F63" w:rsidP="00564F63">
      <w:pPr>
        <w:pStyle w:val="NormalWeb"/>
        <w:ind w:left="720" w:firstLine="720"/>
        <w:rPr>
          <w:color w:val="000000"/>
        </w:rPr>
      </w:pPr>
      <w:r w:rsidRPr="00895568">
        <w:rPr>
          <w:color w:val="000000"/>
        </w:rPr>
        <w:t>2.</w:t>
      </w:r>
      <w:r w:rsidR="004F2703">
        <w:rPr>
          <w:color w:val="000000"/>
        </w:rPr>
        <w:t xml:space="preserve">Read aloud from </w:t>
      </w:r>
      <w:r w:rsidR="004F2703" w:rsidRPr="00895568">
        <w:rPr>
          <w:i/>
          <w:iCs/>
          <w:color w:val="000000"/>
        </w:rPr>
        <w:t>The Little Book of Government</w:t>
      </w:r>
      <w:r w:rsidR="004F2703">
        <w:rPr>
          <w:i/>
          <w:iCs/>
          <w:color w:val="000000"/>
        </w:rPr>
        <w:t xml:space="preserve"> pages 7-10, and 17-18</w:t>
      </w:r>
    </w:p>
    <w:p w14:paraId="24C0E467" w14:textId="77777777" w:rsidR="004F2703" w:rsidRDefault="00564F63" w:rsidP="004F2703">
      <w:pPr>
        <w:pStyle w:val="Heading1"/>
        <w:shd w:val="clear" w:color="auto" w:fill="FFFFFF"/>
        <w:spacing w:before="0"/>
        <w:ind w:left="720" w:firstLine="720"/>
        <w:rPr>
          <w:rFonts w:ascii="Roboto" w:eastAsia="Times New Roman" w:hAnsi="Roboto" w:cs="Times New Roman"/>
          <w:b/>
          <w:bCs/>
          <w:color w:val="0F0F0F"/>
          <w:kern w:val="36"/>
          <w:sz w:val="22"/>
          <w:szCs w:val="22"/>
          <w14:ligatures w14:val="none"/>
        </w:rPr>
      </w:pPr>
      <w:r w:rsidRPr="00895568">
        <w:rPr>
          <w:i/>
          <w:iCs/>
          <w:color w:val="000000"/>
          <w:sz w:val="24"/>
          <w:szCs w:val="24"/>
        </w:rPr>
        <w:t xml:space="preserve">3. </w:t>
      </w:r>
      <w:r w:rsidR="004F2703">
        <w:rPr>
          <w:i/>
          <w:iCs/>
          <w:color w:val="000000"/>
          <w:sz w:val="24"/>
          <w:szCs w:val="24"/>
        </w:rPr>
        <w:t xml:space="preserve"> Show you tube: </w:t>
      </w:r>
      <w:hyperlink r:id="rId5" w:history="1">
        <w:r w:rsidR="004F2703" w:rsidRPr="003F6F28">
          <w:rPr>
            <w:rStyle w:val="Hyperlink"/>
            <w:i/>
            <w:iCs/>
            <w:sz w:val="24"/>
            <w:szCs w:val="24"/>
          </w:rPr>
          <w:t>https://www.youtube.com/watch?v=1ZIA-GTra5I</w:t>
        </w:r>
      </w:hyperlink>
      <w:r w:rsidR="004F2703">
        <w:rPr>
          <w:i/>
          <w:iCs/>
          <w:color w:val="000000"/>
          <w:sz w:val="24"/>
          <w:szCs w:val="24"/>
        </w:rPr>
        <w:t xml:space="preserve">: </w:t>
      </w:r>
      <w:r w:rsidR="004F2703" w:rsidRPr="004F2703">
        <w:rPr>
          <w:rFonts w:ascii="Roboto" w:eastAsia="Times New Roman" w:hAnsi="Roboto" w:cs="Times New Roman"/>
          <w:b/>
          <w:bCs/>
          <w:color w:val="0F0F0F"/>
          <w:kern w:val="36"/>
          <w:sz w:val="22"/>
          <w:szCs w:val="22"/>
          <w14:ligatures w14:val="none"/>
        </w:rPr>
        <w:t xml:space="preserve">Rules and </w:t>
      </w:r>
    </w:p>
    <w:p w14:paraId="5C448219" w14:textId="03A1A531" w:rsidR="004F2703" w:rsidRDefault="004F2703" w:rsidP="004F2703">
      <w:pPr>
        <w:pStyle w:val="Heading1"/>
        <w:shd w:val="clear" w:color="auto" w:fill="FFFFFF"/>
        <w:spacing w:before="0"/>
        <w:ind w:left="1440" w:firstLine="720"/>
        <w:rPr>
          <w:rFonts w:ascii="Roboto" w:eastAsia="Times New Roman" w:hAnsi="Roboto" w:cs="Times New Roman"/>
          <w:b/>
          <w:bCs/>
          <w:color w:val="0F0F0F"/>
          <w:kern w:val="36"/>
          <w:sz w:val="22"/>
          <w:szCs w:val="22"/>
          <w14:ligatures w14:val="none"/>
        </w:rPr>
      </w:pPr>
      <w:r w:rsidRPr="004F2703">
        <w:rPr>
          <w:rFonts w:ascii="Roboto" w:eastAsia="Times New Roman" w:hAnsi="Roboto" w:cs="Times New Roman"/>
          <w:b/>
          <w:bCs/>
          <w:color w:val="0F0F0F"/>
          <w:kern w:val="36"/>
          <w:sz w:val="22"/>
          <w:szCs w:val="22"/>
          <w14:ligatures w14:val="none"/>
        </w:rPr>
        <w:t>Laws - Beginning Social Studies 1 for Kids</w:t>
      </w:r>
    </w:p>
    <w:p w14:paraId="491B3FCF" w14:textId="77777777" w:rsidR="004F2703" w:rsidRPr="004F2703" w:rsidRDefault="004F2703" w:rsidP="004F2703"/>
    <w:p w14:paraId="14F9A972" w14:textId="356BBE38" w:rsidR="004F2703" w:rsidRDefault="004F2703" w:rsidP="004F2703">
      <w:pPr>
        <w:ind w:left="720" w:firstLine="720"/>
      </w:pPr>
      <w:r>
        <w:t>4. Have students individually complete the Rule or Law worksheet.</w:t>
      </w:r>
    </w:p>
    <w:p w14:paraId="2FFEA339" w14:textId="1D790AB2" w:rsidR="004F2703" w:rsidRDefault="004F2703" w:rsidP="004F2703">
      <w:pPr>
        <w:ind w:left="720" w:firstLine="720"/>
      </w:pPr>
      <w:r>
        <w:t xml:space="preserve">5. STATION EXERCISE:  Create three stations around your room with one activity at each table.  Divide the class into three heterogeneous groups. Each group begins at one station and completes the activity. When you call time, the groups move onto the next activity station until all students have completed every activity. </w:t>
      </w:r>
    </w:p>
    <w:p w14:paraId="65F35ED6" w14:textId="77777777" w:rsidR="004F2703" w:rsidRDefault="004F2703" w:rsidP="004F2703">
      <w:pPr>
        <w:ind w:left="720" w:firstLine="720"/>
      </w:pPr>
    </w:p>
    <w:p w14:paraId="5F5C8E7C" w14:textId="0F90AC16" w:rsidR="004F2703" w:rsidRDefault="004F2703" w:rsidP="004F2703">
      <w:pPr>
        <w:ind w:left="720" w:firstLine="720"/>
      </w:pPr>
      <w:r>
        <w:t>Station 1:  Board Game (included</w:t>
      </w:r>
      <w:r w:rsidR="002350D6">
        <w:t xml:space="preserve">, </w:t>
      </w:r>
      <w:proofErr w:type="spellStart"/>
      <w:r w:rsidR="002350D6">
        <w:t>self directed</w:t>
      </w:r>
      <w:proofErr w:type="spellEnd"/>
      <w:r>
        <w:t>)</w:t>
      </w:r>
    </w:p>
    <w:p w14:paraId="57481778" w14:textId="2402DF69" w:rsidR="004F2703" w:rsidRDefault="004F2703" w:rsidP="004F2703">
      <w:pPr>
        <w:ind w:left="720" w:firstLine="720"/>
      </w:pPr>
      <w:r>
        <w:t xml:space="preserve">Station 2: </w:t>
      </w:r>
      <w:r w:rsidR="00C53949">
        <w:t xml:space="preserve"> No rules game (requires the teacher participate)</w:t>
      </w:r>
    </w:p>
    <w:p w14:paraId="3BD156F9" w14:textId="65F61640" w:rsidR="00C53949" w:rsidRPr="004F2703" w:rsidRDefault="00C53949" w:rsidP="004F2703">
      <w:pPr>
        <w:ind w:left="720" w:firstLine="720"/>
      </w:pPr>
      <w:r>
        <w:lastRenderedPageBreak/>
        <w:t>Station 3: What is authority packet (done as a group-requires a good reader or aide)</w:t>
      </w:r>
    </w:p>
    <w:p w14:paraId="36BD0177" w14:textId="5D24C1D9" w:rsidR="004F2703" w:rsidRPr="004F2703" w:rsidRDefault="0077360E" w:rsidP="004F2703">
      <w:r>
        <w:t xml:space="preserve">                                                                                                                                             p. 32</w:t>
      </w:r>
    </w:p>
    <w:p w14:paraId="67FB79A9" w14:textId="54FA054A" w:rsidR="00564F63" w:rsidRPr="00522454" w:rsidRDefault="00564F63" w:rsidP="00522454">
      <w:pPr>
        <w:rPr>
          <w:color w:val="000000"/>
        </w:rPr>
      </w:pPr>
      <w:r w:rsidRPr="00895568">
        <w:rPr>
          <w:b/>
          <w:bCs/>
          <w:color w:val="000000"/>
        </w:rPr>
        <w:t>Closing:</w:t>
      </w:r>
      <w:r>
        <w:rPr>
          <w:b/>
          <w:bCs/>
          <w:color w:val="000000"/>
        </w:rPr>
        <w:t xml:space="preserve"> </w:t>
      </w:r>
      <w:r w:rsidR="00522454" w:rsidRPr="00522454">
        <w:rPr>
          <w:color w:val="000000"/>
        </w:rPr>
        <w:t>Individual Worksheet “From Idea to Law” Then have students share their new law.</w:t>
      </w:r>
    </w:p>
    <w:p w14:paraId="35773B30" w14:textId="77777777" w:rsidR="00564F63" w:rsidRPr="00800943" w:rsidRDefault="00564F63" w:rsidP="00564F63">
      <w:pPr>
        <w:pStyle w:val="NormalWeb"/>
        <w:rPr>
          <w:color w:val="000000"/>
        </w:rPr>
      </w:pPr>
      <w:r w:rsidRPr="00895568">
        <w:rPr>
          <w:b/>
          <w:bCs/>
          <w:color w:val="000000"/>
        </w:rPr>
        <w:t>VI. Assessment/Evaluation</w:t>
      </w:r>
      <w:r>
        <w:rPr>
          <w:b/>
          <w:bCs/>
          <w:color w:val="000000"/>
        </w:rPr>
        <w:t xml:space="preserve">: </w:t>
      </w:r>
      <w:r w:rsidRPr="00800943">
        <w:rPr>
          <w:color w:val="000000"/>
        </w:rPr>
        <w:t xml:space="preserve">Students will successfully complete the worksheets and participate in the activities. </w:t>
      </w:r>
    </w:p>
    <w:p w14:paraId="3A265E67" w14:textId="77777777" w:rsidR="00564F63" w:rsidRPr="00895568" w:rsidRDefault="00564F63" w:rsidP="00564F63">
      <w:pPr>
        <w:pStyle w:val="NormalWeb"/>
        <w:rPr>
          <w:b/>
          <w:bCs/>
          <w:color w:val="000000"/>
        </w:rPr>
      </w:pPr>
      <w:r w:rsidRPr="00895568">
        <w:rPr>
          <w:b/>
          <w:bCs/>
          <w:color w:val="000000"/>
        </w:rPr>
        <w:t>VII. Adaptations (e.g., IEP, 504 plans, WEP)</w:t>
      </w:r>
    </w:p>
    <w:p w14:paraId="6D007792" w14:textId="77777777" w:rsidR="00564F63" w:rsidRPr="00895568" w:rsidRDefault="00564F63" w:rsidP="00564F63">
      <w:pPr>
        <w:pStyle w:val="NormalWeb"/>
        <w:rPr>
          <w:color w:val="000000"/>
        </w:rPr>
      </w:pPr>
      <w:r w:rsidRPr="00895568">
        <w:rPr>
          <w:color w:val="000000"/>
        </w:rPr>
        <w:t>Modifications: If lesson objective and/or significant content learning goals need to be changed to alter the expectations for a student (e.g., reduced number of problems, or lower-level Bloom’s or for gifted student(s) extensions to advance progress). Accommodations: If other components such as method, activity or materials of lesson are changed to help students meet the learning goal (e.g., extended time, scribe, reader, spell checker, electronic device, or guided notes).</w:t>
      </w:r>
    </w:p>
    <w:p w14:paraId="45F81A4B" w14:textId="77777777" w:rsidR="00564F63" w:rsidRPr="00895568" w:rsidRDefault="00564F63" w:rsidP="00564F63">
      <w:pPr>
        <w:pStyle w:val="NormalWeb"/>
        <w:ind w:firstLine="720"/>
        <w:rPr>
          <w:b/>
          <w:bCs/>
          <w:color w:val="000000"/>
        </w:rPr>
      </w:pPr>
    </w:p>
    <w:p w14:paraId="5A158BA2" w14:textId="77777777" w:rsidR="00564F63" w:rsidRPr="00895568" w:rsidRDefault="00564F63" w:rsidP="00564F63">
      <w:pPr>
        <w:pStyle w:val="NormalWeb"/>
        <w:ind w:firstLine="720"/>
        <w:rPr>
          <w:b/>
          <w:bCs/>
          <w:color w:val="000000"/>
        </w:rPr>
      </w:pPr>
      <w:r w:rsidRPr="00895568">
        <w:rPr>
          <w:b/>
          <w:bCs/>
          <w:color w:val="000000"/>
        </w:rPr>
        <w:t>General suggestions for modification or accommodations:</w:t>
      </w:r>
    </w:p>
    <w:p w14:paraId="079A9E45" w14:textId="77777777" w:rsidR="00564F63" w:rsidRPr="00895568" w:rsidRDefault="00564F63" w:rsidP="00564F63">
      <w:pPr>
        <w:pStyle w:val="NormalWeb"/>
        <w:ind w:firstLine="720"/>
      </w:pPr>
      <w:r w:rsidRPr="00895568">
        <w:t>Being able to provide ample opportunities for success to all students requires a clear understanding of the needs of each individual student. Every student has a unique learning style, and some students require more help than others.</w:t>
      </w:r>
    </w:p>
    <w:p w14:paraId="51B67D6E" w14:textId="77777777" w:rsidR="00564F63" w:rsidRPr="00895568" w:rsidRDefault="00564F63" w:rsidP="00564F63">
      <w:pPr>
        <w:rPr>
          <w:sz w:val="24"/>
          <w:szCs w:val="24"/>
        </w:rPr>
      </w:pPr>
      <w:r w:rsidRPr="00895568">
        <w:rPr>
          <w:sz w:val="24"/>
          <w:szCs w:val="24"/>
        </w:rPr>
        <w:t xml:space="preserve">Tiered Assignments In a differentiated classroom, a teacher uses varied levels of tasks to ensure that students explore ideas and use skills at a level that builds on what they already know and encourages growth. While students work at varied degrees of difficulty on their tasks, they all explore the same essential ideas and work at different levels of thought. Groups eventually come together to share and learn from each other. Tiered assignments should be: -Different work, not simply more or less work -Equally active -Equally interesting and engaging -Fair in terms of work expectations and time needed -Requiring the use of key concepts, skills, or ideas. The teacher can use the materials in this unit as he or she wishes to tier assignments to the advantage of their students. The unit has included lessons and variations of lessons and materials to support students who are developmentally behind grade level and those that are talented in both social studies and language arts content. </w:t>
      </w:r>
    </w:p>
    <w:p w14:paraId="60F6BFEC" w14:textId="77777777" w:rsidR="00564F63" w:rsidRPr="00895568" w:rsidRDefault="00564F63" w:rsidP="00564F63">
      <w:pPr>
        <w:pStyle w:val="NormalWeb"/>
        <w:ind w:firstLine="720"/>
        <w:rPr>
          <w:b/>
          <w:bCs/>
          <w:color w:val="000000"/>
        </w:rPr>
      </w:pPr>
    </w:p>
    <w:p w14:paraId="752DAE34" w14:textId="77777777" w:rsidR="00564F63" w:rsidRPr="00895568" w:rsidRDefault="00564F63" w:rsidP="00564F63">
      <w:pPr>
        <w:pStyle w:val="NormalWeb"/>
        <w:ind w:firstLine="720"/>
        <w:rPr>
          <w:b/>
          <w:bCs/>
          <w:color w:val="000000"/>
        </w:rPr>
      </w:pPr>
    </w:p>
    <w:p w14:paraId="7480E930" w14:textId="77777777" w:rsidR="00564F63" w:rsidRPr="00895568" w:rsidRDefault="00564F63" w:rsidP="00564F63">
      <w:pPr>
        <w:pStyle w:val="NormalWeb"/>
        <w:rPr>
          <w:color w:val="000000"/>
        </w:rPr>
      </w:pPr>
    </w:p>
    <w:p w14:paraId="107ED0A6" w14:textId="309F53CB" w:rsidR="00564F63" w:rsidRPr="00895568" w:rsidRDefault="00564F63" w:rsidP="00564F63">
      <w:pPr>
        <w:pStyle w:val="NormalWeb"/>
        <w:rPr>
          <w:b/>
          <w:bCs/>
          <w:color w:val="000000"/>
        </w:rPr>
      </w:pPr>
      <w:r w:rsidRPr="00895568">
        <w:rPr>
          <w:b/>
          <w:bCs/>
          <w:color w:val="000000"/>
        </w:rPr>
        <w:t xml:space="preserve">Specific </w:t>
      </w:r>
      <w:proofErr w:type="gramStart"/>
      <w:r w:rsidRPr="00895568">
        <w:rPr>
          <w:b/>
          <w:bCs/>
          <w:color w:val="000000"/>
        </w:rPr>
        <w:t>Student Student’s</w:t>
      </w:r>
      <w:proofErr w:type="gramEnd"/>
      <w:r w:rsidRPr="00895568">
        <w:rPr>
          <w:b/>
          <w:bCs/>
          <w:color w:val="000000"/>
        </w:rPr>
        <w:t xml:space="preserve"> Adaptations: </w:t>
      </w:r>
      <w:proofErr w:type="gramStart"/>
      <w:r w:rsidRPr="00895568">
        <w:t>Often times</w:t>
      </w:r>
      <w:proofErr w:type="gramEnd"/>
      <w:r w:rsidRPr="00895568">
        <w:t xml:space="preserve"> a student requires both modifications and accommodations to support learning. Modifications and/or accommodations are most often made </w:t>
      </w:r>
      <w:r w:rsidRPr="00895568">
        <w:lastRenderedPageBreak/>
        <w:t xml:space="preserve">in scheduling, setting, materials, instruction, and student response. Please feel free to use a </w:t>
      </w:r>
      <w:proofErr w:type="spellStart"/>
      <w:proofErr w:type="gramStart"/>
      <w:r w:rsidRPr="00895568">
        <w:t>students</w:t>
      </w:r>
      <w:proofErr w:type="spellEnd"/>
      <w:proofErr w:type="gramEnd"/>
      <w:r w:rsidRPr="00895568">
        <w:t xml:space="preserve"> IEP or 504 to include specific modifications for a specific student. </w:t>
      </w:r>
      <w:r w:rsidR="0077360E">
        <w:t xml:space="preserve">          P.33</w:t>
      </w:r>
    </w:p>
    <w:p w14:paraId="6C172DAB" w14:textId="77777777" w:rsidR="00564F63" w:rsidRPr="00895568" w:rsidRDefault="00564F63" w:rsidP="00564F63">
      <w:pPr>
        <w:pStyle w:val="NormalWeb"/>
        <w:rPr>
          <w:color w:val="000000"/>
        </w:rPr>
      </w:pPr>
    </w:p>
    <w:p w14:paraId="503FF042" w14:textId="77777777" w:rsidR="00564F63" w:rsidRPr="00895568" w:rsidRDefault="00564F63" w:rsidP="00564F63">
      <w:pPr>
        <w:pStyle w:val="NormalWeb"/>
        <w:rPr>
          <w:b/>
          <w:bCs/>
          <w:color w:val="000000"/>
        </w:rPr>
      </w:pPr>
      <w:r w:rsidRPr="00895568">
        <w:rPr>
          <w:b/>
          <w:bCs/>
          <w:color w:val="000000"/>
        </w:rPr>
        <w:t xml:space="preserve">Student:        </w:t>
      </w:r>
    </w:p>
    <w:p w14:paraId="3FF0E69F" w14:textId="77777777" w:rsidR="00564F63" w:rsidRPr="00895568" w:rsidRDefault="00564F63" w:rsidP="00564F63">
      <w:pPr>
        <w:pStyle w:val="NormalWeb"/>
        <w:rPr>
          <w:color w:val="000000"/>
        </w:rPr>
      </w:pPr>
      <w:r w:rsidRPr="00895568">
        <w:rPr>
          <w:color w:val="000000"/>
        </w:rPr>
        <w:t>What needs are you addressing for this student in this lesson?</w:t>
      </w:r>
    </w:p>
    <w:p w14:paraId="17CC4904" w14:textId="77777777" w:rsidR="00564F63" w:rsidRPr="00895568" w:rsidRDefault="00564F63" w:rsidP="00564F63">
      <w:pPr>
        <w:pStyle w:val="NormalWeb"/>
        <w:rPr>
          <w:color w:val="000000"/>
        </w:rPr>
      </w:pPr>
    </w:p>
    <w:p w14:paraId="1319DD79" w14:textId="77777777" w:rsidR="00564F63" w:rsidRPr="00895568" w:rsidRDefault="00564F63" w:rsidP="00564F63">
      <w:pPr>
        <w:pStyle w:val="NormalWeb"/>
        <w:rPr>
          <w:color w:val="000000"/>
        </w:rPr>
      </w:pPr>
      <w:r w:rsidRPr="00895568">
        <w:rPr>
          <w:color w:val="000000"/>
        </w:rPr>
        <w:t>Strategy</w:t>
      </w:r>
    </w:p>
    <w:p w14:paraId="62521537" w14:textId="77777777" w:rsidR="00564F63" w:rsidRPr="00895568" w:rsidRDefault="00564F63" w:rsidP="00564F63">
      <w:pPr>
        <w:pStyle w:val="NormalWeb"/>
        <w:rPr>
          <w:color w:val="000000"/>
        </w:rPr>
      </w:pPr>
      <w:r w:rsidRPr="00895568">
        <w:rPr>
          <w:color w:val="000000"/>
        </w:rPr>
        <w:t>-OR-</w:t>
      </w:r>
    </w:p>
    <w:p w14:paraId="0204C9E8" w14:textId="77777777" w:rsidR="00564F63" w:rsidRPr="00895568" w:rsidRDefault="00564F63" w:rsidP="00564F63">
      <w:pPr>
        <w:pStyle w:val="NormalWeb"/>
        <w:rPr>
          <w:color w:val="000000"/>
        </w:rPr>
      </w:pPr>
      <w:r w:rsidRPr="00895568">
        <w:rPr>
          <w:color w:val="000000"/>
        </w:rPr>
        <w:t>Identified Learning Goal</w:t>
      </w:r>
    </w:p>
    <w:p w14:paraId="0CC2847A" w14:textId="77777777" w:rsidR="00564F63" w:rsidRPr="00895568" w:rsidRDefault="00564F63" w:rsidP="00564F63">
      <w:pPr>
        <w:pStyle w:val="NormalWeb"/>
        <w:rPr>
          <w:color w:val="000000"/>
        </w:rPr>
      </w:pPr>
      <w:r w:rsidRPr="00895568">
        <w:rPr>
          <w:color w:val="000000"/>
        </w:rPr>
        <w:t>Teaching</w:t>
      </w:r>
    </w:p>
    <w:p w14:paraId="1D6102D5" w14:textId="77777777" w:rsidR="00564F63" w:rsidRPr="00895568" w:rsidRDefault="00564F63" w:rsidP="00564F63">
      <w:pPr>
        <w:pStyle w:val="NormalWeb"/>
        <w:rPr>
          <w:color w:val="000000"/>
        </w:rPr>
      </w:pPr>
      <w:r w:rsidRPr="00895568">
        <w:rPr>
          <w:color w:val="000000"/>
        </w:rPr>
        <w:t>Materials</w:t>
      </w:r>
    </w:p>
    <w:p w14:paraId="2DB66CED" w14:textId="77777777" w:rsidR="00564F63" w:rsidRPr="00895568" w:rsidRDefault="00564F63" w:rsidP="00564F63">
      <w:pPr>
        <w:pStyle w:val="NormalWeb"/>
        <w:rPr>
          <w:color w:val="000000"/>
        </w:rPr>
      </w:pPr>
      <w:r w:rsidRPr="00895568">
        <w:rPr>
          <w:color w:val="000000"/>
        </w:rPr>
        <w:t>Language</w:t>
      </w:r>
    </w:p>
    <w:p w14:paraId="4A7D9C99" w14:textId="77777777" w:rsidR="00564F63" w:rsidRPr="00895568" w:rsidRDefault="00564F63" w:rsidP="00564F63">
      <w:pPr>
        <w:pStyle w:val="NormalWeb"/>
        <w:rPr>
          <w:color w:val="000000"/>
        </w:rPr>
      </w:pPr>
      <w:proofErr w:type="gramStart"/>
      <w:r w:rsidRPr="00895568">
        <w:rPr>
          <w:color w:val="000000"/>
        </w:rPr>
        <w:t>Student  Activities</w:t>
      </w:r>
      <w:proofErr w:type="gramEnd"/>
    </w:p>
    <w:p w14:paraId="4FED6945" w14:textId="77777777" w:rsidR="00564F63" w:rsidRPr="00895568" w:rsidRDefault="00564F63" w:rsidP="00564F63">
      <w:pPr>
        <w:pStyle w:val="NormalWeb"/>
        <w:rPr>
          <w:b/>
          <w:bCs/>
          <w:color w:val="000000"/>
        </w:rPr>
      </w:pPr>
      <w:r w:rsidRPr="00895568">
        <w:rPr>
          <w:b/>
          <w:bCs/>
          <w:color w:val="000000"/>
        </w:rPr>
        <w:t xml:space="preserve">Student Needs/Assistive Technologies </w:t>
      </w:r>
    </w:p>
    <w:p w14:paraId="61EC4964" w14:textId="77777777" w:rsidR="00564F63" w:rsidRPr="00895568" w:rsidRDefault="00564F63" w:rsidP="00564F63">
      <w:pPr>
        <w:pStyle w:val="NormalWeb"/>
        <w:rPr>
          <w:color w:val="000000"/>
        </w:rPr>
      </w:pPr>
      <w:r w:rsidRPr="00895568">
        <w:rPr>
          <w:color w:val="000000"/>
        </w:rPr>
        <w:t>Technology</w:t>
      </w:r>
    </w:p>
    <w:p w14:paraId="40C86C8D" w14:textId="77777777" w:rsidR="00564F63" w:rsidRPr="00895568" w:rsidRDefault="00564F63" w:rsidP="00564F63">
      <w:pPr>
        <w:pStyle w:val="NormalWeb"/>
        <w:rPr>
          <w:color w:val="000000"/>
        </w:rPr>
      </w:pPr>
      <w:r w:rsidRPr="00895568">
        <w:rPr>
          <w:color w:val="000000"/>
        </w:rPr>
        <w:t>Assistive accommodations for physical needs</w:t>
      </w:r>
    </w:p>
    <w:p w14:paraId="63F9344A" w14:textId="77777777" w:rsidR="00564F63" w:rsidRPr="00895568" w:rsidRDefault="00564F63" w:rsidP="00564F63">
      <w:pPr>
        <w:pStyle w:val="NormalWeb"/>
        <w:rPr>
          <w:color w:val="000000"/>
        </w:rPr>
      </w:pPr>
      <w:r w:rsidRPr="00895568">
        <w:rPr>
          <w:color w:val="000000"/>
        </w:rPr>
        <w:t>Paraeducator</w:t>
      </w:r>
    </w:p>
    <w:p w14:paraId="6A57D744" w14:textId="77777777" w:rsidR="00564F63" w:rsidRPr="00895568" w:rsidRDefault="00564F63" w:rsidP="00564F63">
      <w:pPr>
        <w:pStyle w:val="NormalWeb"/>
        <w:rPr>
          <w:color w:val="000000"/>
        </w:rPr>
      </w:pPr>
      <w:r w:rsidRPr="00895568">
        <w:rPr>
          <w:color w:val="000000"/>
        </w:rPr>
        <w:t>Co-teacher</w:t>
      </w:r>
    </w:p>
    <w:p w14:paraId="46EA4A7B" w14:textId="77777777" w:rsidR="00564F63" w:rsidRPr="00895568" w:rsidRDefault="00564F63" w:rsidP="00564F63">
      <w:pPr>
        <w:pStyle w:val="NormalWeb"/>
        <w:rPr>
          <w:color w:val="000000"/>
        </w:rPr>
      </w:pPr>
      <w:r w:rsidRPr="00895568">
        <w:rPr>
          <w:color w:val="000000"/>
        </w:rPr>
        <w:t>Support</w:t>
      </w:r>
    </w:p>
    <w:p w14:paraId="658A0BD5" w14:textId="77777777" w:rsidR="008149C0" w:rsidRDefault="008149C0"/>
    <w:sectPr w:rsidR="00814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63"/>
    <w:rsid w:val="002350D6"/>
    <w:rsid w:val="00283EC8"/>
    <w:rsid w:val="004F2703"/>
    <w:rsid w:val="00522454"/>
    <w:rsid w:val="00564F63"/>
    <w:rsid w:val="0077360E"/>
    <w:rsid w:val="008149C0"/>
    <w:rsid w:val="00C5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22B1"/>
  <w15:chartTrackingRefBased/>
  <w15:docId w15:val="{1464726B-D4B9-4B26-8501-4948896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63"/>
  </w:style>
  <w:style w:type="paragraph" w:styleId="Heading1">
    <w:name w:val="heading 1"/>
    <w:basedOn w:val="Normal"/>
    <w:next w:val="Normal"/>
    <w:link w:val="Heading1Char"/>
    <w:uiPriority w:val="9"/>
    <w:qFormat/>
    <w:rsid w:val="004F2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F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64F63"/>
    <w:rPr>
      <w:color w:val="0000FF"/>
      <w:u w:val="single"/>
    </w:rPr>
  </w:style>
  <w:style w:type="character" w:styleId="UnresolvedMention">
    <w:name w:val="Unresolved Mention"/>
    <w:basedOn w:val="DefaultParagraphFont"/>
    <w:uiPriority w:val="99"/>
    <w:semiHidden/>
    <w:unhideWhenUsed/>
    <w:rsid w:val="004F2703"/>
    <w:rPr>
      <w:color w:val="605E5C"/>
      <w:shd w:val="clear" w:color="auto" w:fill="E1DFDD"/>
    </w:rPr>
  </w:style>
  <w:style w:type="character" w:customStyle="1" w:styleId="Heading1Char">
    <w:name w:val="Heading 1 Char"/>
    <w:basedOn w:val="DefaultParagraphFont"/>
    <w:link w:val="Heading1"/>
    <w:uiPriority w:val="9"/>
    <w:rsid w:val="004F27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1ZIA-GTra5I" TargetMode="External"/><Relationship Id="rId4" Type="http://schemas.openxmlformats.org/officeDocument/2006/relationships/hyperlink" Target="https://Kristensullinste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2024-01-04T21:09:00Z</cp:lastPrinted>
  <dcterms:created xsi:type="dcterms:W3CDTF">2025-11-02T17:24:00Z</dcterms:created>
  <dcterms:modified xsi:type="dcterms:W3CDTF">2025-11-02T17:24:00Z</dcterms:modified>
</cp:coreProperties>
</file>