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34841" w14:textId="38F91698" w:rsidR="00CC6F10" w:rsidRPr="00800943" w:rsidRDefault="00CC6F10" w:rsidP="00CC6F10">
      <w:pPr>
        <w:pStyle w:val="NormalWeb"/>
        <w:rPr>
          <w:color w:val="000000"/>
          <w:sz w:val="40"/>
          <w:szCs w:val="40"/>
        </w:rPr>
      </w:pPr>
      <w:r w:rsidRPr="00800943">
        <w:rPr>
          <w:b/>
          <w:bCs/>
          <w:color w:val="000000"/>
          <w:sz w:val="40"/>
          <w:szCs w:val="40"/>
        </w:rPr>
        <w:t xml:space="preserve">Lesson Plan </w:t>
      </w:r>
      <w:r>
        <w:rPr>
          <w:b/>
          <w:bCs/>
          <w:color w:val="000000"/>
          <w:sz w:val="40"/>
          <w:szCs w:val="40"/>
        </w:rPr>
        <w:t>2</w:t>
      </w:r>
      <w:r w:rsidRPr="00800943">
        <w:rPr>
          <w:b/>
          <w:bCs/>
          <w:color w:val="000000"/>
          <w:sz w:val="40"/>
          <w:szCs w:val="40"/>
        </w:rPr>
        <w:t>:</w:t>
      </w:r>
      <w:r w:rsidRPr="00800943">
        <w:rPr>
          <w:color w:val="000000"/>
          <w:sz w:val="40"/>
          <w:szCs w:val="40"/>
        </w:rPr>
        <w:t xml:space="preserve"> </w:t>
      </w:r>
      <w:r>
        <w:rPr>
          <w:color w:val="000000"/>
          <w:sz w:val="40"/>
          <w:szCs w:val="40"/>
        </w:rPr>
        <w:t>What to Know about County Government in Ohio.</w:t>
      </w:r>
      <w:r w:rsidR="006C0273">
        <w:rPr>
          <w:color w:val="000000"/>
          <w:sz w:val="40"/>
          <w:szCs w:val="40"/>
        </w:rPr>
        <w:t xml:space="preserve">                                         P.19</w:t>
      </w:r>
    </w:p>
    <w:p w14:paraId="73A7B050" w14:textId="77777777" w:rsidR="00CC6F10" w:rsidRPr="00895568" w:rsidRDefault="00CC6F10" w:rsidP="00CC6F10">
      <w:pPr>
        <w:pStyle w:val="NormalWeb"/>
        <w:rPr>
          <w:color w:val="000000"/>
        </w:rPr>
      </w:pPr>
      <w:r w:rsidRPr="00895568">
        <w:rPr>
          <w:b/>
          <w:bCs/>
          <w:color w:val="000000"/>
        </w:rPr>
        <w:t>Grade:</w:t>
      </w:r>
      <w:r w:rsidRPr="00895568">
        <w:rPr>
          <w:color w:val="000000"/>
        </w:rPr>
        <w:t xml:space="preserve"> </w:t>
      </w:r>
      <w:r>
        <w:rPr>
          <w:color w:val="000000"/>
        </w:rPr>
        <w:t>9-12</w:t>
      </w:r>
    </w:p>
    <w:p w14:paraId="0323F0F1" w14:textId="77777777" w:rsidR="00CC6F10" w:rsidRPr="00895568" w:rsidRDefault="00CC6F10" w:rsidP="00CC6F10">
      <w:pPr>
        <w:pStyle w:val="NormalWeb"/>
        <w:rPr>
          <w:color w:val="000000"/>
        </w:rPr>
      </w:pPr>
      <w:r w:rsidRPr="00895568">
        <w:rPr>
          <w:b/>
          <w:bCs/>
          <w:color w:val="000000"/>
        </w:rPr>
        <w:t>Subject:</w:t>
      </w:r>
      <w:r w:rsidRPr="00895568">
        <w:rPr>
          <w:color w:val="000000"/>
        </w:rPr>
        <w:t xml:space="preserve"> Social Studies (Government)</w:t>
      </w:r>
    </w:p>
    <w:p w14:paraId="14DEF50A" w14:textId="48A6335D" w:rsidR="00CC6F10" w:rsidRPr="00895568" w:rsidRDefault="00CC6F10" w:rsidP="00CC6F10">
      <w:pPr>
        <w:pStyle w:val="NormalWeb"/>
        <w:rPr>
          <w:color w:val="000000"/>
        </w:rPr>
      </w:pPr>
      <w:r w:rsidRPr="00895568">
        <w:rPr>
          <w:b/>
          <w:bCs/>
          <w:color w:val="000000"/>
        </w:rPr>
        <w:t>Lesson Title:</w:t>
      </w:r>
      <w:r w:rsidRPr="00895568">
        <w:rPr>
          <w:color w:val="000000"/>
        </w:rPr>
        <w:t xml:space="preserve"> </w:t>
      </w:r>
      <w:r w:rsidR="00BE3485">
        <w:rPr>
          <w:color w:val="000000"/>
        </w:rPr>
        <w:t>County</w:t>
      </w:r>
      <w:r>
        <w:rPr>
          <w:color w:val="000000"/>
        </w:rPr>
        <w:t xml:space="preserve"> Government</w:t>
      </w:r>
    </w:p>
    <w:p w14:paraId="486B4FE9" w14:textId="77777777" w:rsidR="00CC6F10" w:rsidRPr="00895568" w:rsidRDefault="00CC6F10" w:rsidP="00CC6F10">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be able to articulate how state government in Ohio </w:t>
      </w:r>
      <w:proofErr w:type="gramStart"/>
      <w:r>
        <w:rPr>
          <w:b/>
          <w:bCs/>
          <w:color w:val="000000"/>
        </w:rPr>
        <w:t>Counties  works</w:t>
      </w:r>
      <w:proofErr w:type="gramEnd"/>
      <w:r>
        <w:rPr>
          <w:b/>
          <w:bCs/>
          <w:color w:val="000000"/>
        </w:rPr>
        <w:t xml:space="preserve"> and to recognize issues and problems facing county governments. </w:t>
      </w:r>
    </w:p>
    <w:p w14:paraId="57E56EDE" w14:textId="77777777" w:rsidR="00CC6F10" w:rsidRDefault="00CC6F10" w:rsidP="00CC6F10">
      <w:pPr>
        <w:rPr>
          <w:color w:val="000000"/>
          <w:sz w:val="24"/>
          <w:szCs w:val="24"/>
        </w:rPr>
      </w:pPr>
      <w:r w:rsidRPr="00895568">
        <w:rPr>
          <w:b/>
          <w:bCs/>
          <w:color w:val="000000"/>
          <w:sz w:val="24"/>
          <w:szCs w:val="24"/>
        </w:rPr>
        <w:t>Content Standards</w:t>
      </w:r>
      <w:r w:rsidRPr="00895568">
        <w:rPr>
          <w:color w:val="000000"/>
          <w:sz w:val="24"/>
          <w:szCs w:val="24"/>
        </w:rPr>
        <w:t>:</w:t>
      </w:r>
      <w:bookmarkStart w:id="0" w:name="_Hlk155176968"/>
      <w:r>
        <w:rPr>
          <w:color w:val="000000"/>
          <w:sz w:val="24"/>
          <w:szCs w:val="24"/>
        </w:rPr>
        <w:t xml:space="preserve"> Ohio Learning Standards for Social Studies: Government</w:t>
      </w:r>
    </w:p>
    <w:p w14:paraId="17DB1098" w14:textId="77777777" w:rsidR="00CC6F10" w:rsidRDefault="00CC6F10" w:rsidP="00CC6F10">
      <w:r w:rsidRPr="002C3710">
        <w:t xml:space="preserve"> </w:t>
      </w:r>
      <w:r>
        <w:t xml:space="preserve">16. As a framework for the state, the Ohio Constitution has similarities and differences to the federal Constitution; it was changed in 1851 to address difficulties governing the state. </w:t>
      </w:r>
    </w:p>
    <w:p w14:paraId="4A1857CF" w14:textId="77777777" w:rsidR="00CC6F10" w:rsidRDefault="00CC6F10" w:rsidP="00CC6F10">
      <w:r>
        <w:t>17. Individuals in Ohio have a responsibility to assist state and local governments as they address relevant and often controversial problems that directly affect their communities.</w:t>
      </w:r>
    </w:p>
    <w:bookmarkEnd w:id="0"/>
    <w:p w14:paraId="22ED69B5" w14:textId="77777777" w:rsidR="00CC6F10" w:rsidRPr="00895568" w:rsidRDefault="00CC6F10" w:rsidP="00CC6F10">
      <w:pPr>
        <w:rPr>
          <w:sz w:val="24"/>
          <w:szCs w:val="24"/>
        </w:rPr>
      </w:pPr>
    </w:p>
    <w:p w14:paraId="08FCFF80" w14:textId="77777777" w:rsidR="00CC6F10" w:rsidRDefault="00CC6F10" w:rsidP="00CC6F10">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p w14:paraId="6CE2948F" w14:textId="77777777" w:rsidR="00CC6F10" w:rsidRDefault="00CC6F10" w:rsidP="00CC6F10">
      <w:pPr>
        <w:rPr>
          <w:rFonts w:ascii="Arial" w:eastAsia="Times New Roman" w:hAnsi="Arial" w:cs="Arial"/>
          <w:color w:val="000000"/>
          <w:kern w:val="0"/>
          <w14:ligatures w14:val="none"/>
        </w:rPr>
      </w:pPr>
      <w:r w:rsidRPr="002C3710">
        <w:rPr>
          <w:rFonts w:ascii="Arial" w:eastAsia="Times New Roman" w:hAnsi="Arial" w:cs="Arial"/>
          <w:b/>
          <w:bCs/>
          <w:color w:val="000000"/>
          <w:kern w:val="0"/>
          <w14:ligatures w14:val="none"/>
        </w:rPr>
        <w:t xml:space="preserve">W.9-10.2 </w:t>
      </w:r>
      <w:r w:rsidRPr="002C3710">
        <w:rPr>
          <w:rFonts w:ascii="Arial" w:eastAsia="Times New Roman" w:hAnsi="Arial" w:cs="Arial"/>
          <w:color w:val="000000"/>
          <w:kern w:val="0"/>
          <w14:ligatures w14:val="none"/>
        </w:rPr>
        <w:t>Write informative/explanatory texts to examine and convey complex ideas, concepts, and information clearly and accurately through the effective selection, organization, and analysis of content.</w:t>
      </w:r>
    </w:p>
    <w:tbl>
      <w:tblPr>
        <w:tblW w:w="8440" w:type="dxa"/>
        <w:tblInd w:w="108" w:type="dxa"/>
        <w:tblLook w:val="04A0" w:firstRow="1" w:lastRow="0" w:firstColumn="1" w:lastColumn="0" w:noHBand="0" w:noVBand="1"/>
      </w:tblPr>
      <w:tblGrid>
        <w:gridCol w:w="8440"/>
      </w:tblGrid>
      <w:tr w:rsidR="00CC6F10" w:rsidRPr="002C3710" w14:paraId="41979092" w14:textId="77777777" w:rsidTr="008B1F3A">
        <w:trPr>
          <w:trHeight w:val="1170"/>
        </w:trPr>
        <w:tc>
          <w:tcPr>
            <w:tcW w:w="8440" w:type="dxa"/>
            <w:tcBorders>
              <w:top w:val="nil"/>
              <w:left w:val="nil"/>
              <w:bottom w:val="single" w:sz="8" w:space="0" w:color="auto"/>
              <w:right w:val="nil"/>
            </w:tcBorders>
            <w:vAlign w:val="center"/>
            <w:hideMark/>
          </w:tcPr>
          <w:p w14:paraId="4B6A2198" w14:textId="77777777" w:rsidR="00CC6F10" w:rsidRPr="002C3710" w:rsidRDefault="00CC6F10" w:rsidP="008B1F3A">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W.9-10.7 </w:t>
            </w:r>
            <w:r w:rsidRPr="002C3710">
              <w:rPr>
                <w:rFonts w:ascii="Arial" w:eastAsia="Times New Roman" w:hAnsi="Arial" w:cs="Arial"/>
                <w:color w:val="000000"/>
                <w:kern w:val="0"/>
                <w14:ligatures w14:val="none"/>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tc>
      </w:tr>
      <w:tr w:rsidR="00CC6F10" w:rsidRPr="002C3710" w14:paraId="743F4554" w14:textId="77777777" w:rsidTr="008B1F3A">
        <w:trPr>
          <w:trHeight w:val="1455"/>
        </w:trPr>
        <w:tc>
          <w:tcPr>
            <w:tcW w:w="8440" w:type="dxa"/>
            <w:tcBorders>
              <w:top w:val="nil"/>
              <w:left w:val="nil"/>
              <w:bottom w:val="single" w:sz="8" w:space="0" w:color="auto"/>
              <w:right w:val="nil"/>
            </w:tcBorders>
            <w:vAlign w:val="center"/>
            <w:hideMark/>
          </w:tcPr>
          <w:p w14:paraId="6E920E66" w14:textId="77777777" w:rsidR="00CC6F10" w:rsidRPr="002C3710" w:rsidRDefault="00CC6F10" w:rsidP="008B1F3A">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W.9-10.8 </w:t>
            </w:r>
            <w:r w:rsidRPr="002C3710">
              <w:rPr>
                <w:rFonts w:ascii="Arial" w:eastAsia="Times New Roman" w:hAnsi="Arial" w:cs="Arial"/>
                <w:color w:val="000000"/>
                <w:kern w:val="0"/>
                <w14:ligatures w14:val="none"/>
              </w:rPr>
              <w:t>Gather relevant information from multiple authoritative print and digital sources, using advanced searches effectively; assess the usefulness of each source in answering the research question; integrate information into the text selectively to maintain the flow of ideas, avoiding plagiarism and following a standard format for citation.</w:t>
            </w:r>
          </w:p>
        </w:tc>
      </w:tr>
      <w:tr w:rsidR="00CC6F10" w:rsidRPr="002C3710" w14:paraId="35FFD379" w14:textId="77777777" w:rsidTr="008B1F3A">
        <w:trPr>
          <w:trHeight w:val="885"/>
        </w:trPr>
        <w:tc>
          <w:tcPr>
            <w:tcW w:w="8440" w:type="dxa"/>
            <w:tcBorders>
              <w:top w:val="nil"/>
              <w:left w:val="nil"/>
              <w:bottom w:val="single" w:sz="8" w:space="0" w:color="auto"/>
              <w:right w:val="nil"/>
            </w:tcBorders>
            <w:vAlign w:val="center"/>
            <w:hideMark/>
          </w:tcPr>
          <w:p w14:paraId="3A53A579" w14:textId="77777777" w:rsidR="00CC6F10" w:rsidRPr="002C3710" w:rsidRDefault="00CC6F10" w:rsidP="008B1F3A">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SL.9-10.2 </w:t>
            </w:r>
            <w:r w:rsidRPr="002C3710">
              <w:rPr>
                <w:rFonts w:ascii="Arial" w:eastAsia="Times New Roman" w:hAnsi="Arial" w:cs="Arial"/>
                <w:color w:val="000000"/>
                <w:kern w:val="0"/>
                <w14:ligatures w14:val="none"/>
              </w:rPr>
              <w:t>Integrate multiple sources of information presented in diverse media or formats (e.g., visually, quantitatively, orally) evaluating the credibility and accuracy of each source.</w:t>
            </w:r>
          </w:p>
        </w:tc>
      </w:tr>
      <w:tr w:rsidR="00CC6F10" w:rsidRPr="002C3710" w14:paraId="3CD44601" w14:textId="77777777" w:rsidTr="008B1F3A">
        <w:trPr>
          <w:trHeight w:val="840"/>
        </w:trPr>
        <w:tc>
          <w:tcPr>
            <w:tcW w:w="8440" w:type="dxa"/>
            <w:tcBorders>
              <w:top w:val="nil"/>
              <w:left w:val="nil"/>
              <w:bottom w:val="single" w:sz="8" w:space="0" w:color="auto"/>
              <w:right w:val="nil"/>
            </w:tcBorders>
            <w:vAlign w:val="center"/>
            <w:hideMark/>
          </w:tcPr>
          <w:p w14:paraId="32608B7F" w14:textId="77777777" w:rsidR="00CC6F10" w:rsidRPr="002C3710" w:rsidRDefault="00CC6F10" w:rsidP="008B1F3A">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SL.9-10.4 </w:t>
            </w:r>
            <w:r w:rsidRPr="002C3710">
              <w:rPr>
                <w:rFonts w:ascii="Arial" w:eastAsia="Times New Roman" w:hAnsi="Arial" w:cs="Arial"/>
                <w:color w:val="000000"/>
                <w:kern w:val="0"/>
                <w14:ligatures w14:val="none"/>
              </w:rPr>
              <w:t>Present information, findings, and supporting evidence clearly, concisely, and logically such that listeners can follow the line of reasoning and the organization, development, substance, and style are appropriate to purpose, audience, and task.</w:t>
            </w:r>
          </w:p>
        </w:tc>
      </w:tr>
      <w:tr w:rsidR="00CC6F10" w:rsidRPr="002C3710" w14:paraId="0DAE5A87" w14:textId="77777777" w:rsidTr="008B1F3A">
        <w:trPr>
          <w:trHeight w:val="600"/>
        </w:trPr>
        <w:tc>
          <w:tcPr>
            <w:tcW w:w="8440" w:type="dxa"/>
            <w:tcBorders>
              <w:top w:val="nil"/>
              <w:left w:val="nil"/>
              <w:bottom w:val="single" w:sz="8" w:space="0" w:color="auto"/>
              <w:right w:val="nil"/>
            </w:tcBorders>
            <w:vAlign w:val="center"/>
            <w:hideMark/>
          </w:tcPr>
          <w:p w14:paraId="368E570D" w14:textId="77777777" w:rsidR="00CC6F10" w:rsidRPr="002C3710" w:rsidRDefault="00CC6F10" w:rsidP="008B1F3A">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RST.6-8.8 </w:t>
            </w:r>
            <w:r w:rsidRPr="002C3710">
              <w:rPr>
                <w:rFonts w:ascii="Arial" w:eastAsia="Times New Roman" w:hAnsi="Arial" w:cs="Arial"/>
                <w:color w:val="000000"/>
                <w:kern w:val="0"/>
                <w14:ligatures w14:val="none"/>
              </w:rPr>
              <w:t>Distinguish among facts, reasoned judgment based on research findings, and speculation in a text.</w:t>
            </w:r>
          </w:p>
        </w:tc>
      </w:tr>
      <w:tr w:rsidR="00CC6F10" w:rsidRPr="007023BD" w14:paraId="76CD33F5" w14:textId="77777777" w:rsidTr="008B1F3A">
        <w:trPr>
          <w:trHeight w:val="885"/>
        </w:trPr>
        <w:tc>
          <w:tcPr>
            <w:tcW w:w="8440" w:type="dxa"/>
            <w:tcBorders>
              <w:top w:val="nil"/>
              <w:left w:val="nil"/>
              <w:bottom w:val="single" w:sz="8" w:space="0" w:color="auto"/>
              <w:right w:val="nil"/>
            </w:tcBorders>
            <w:vAlign w:val="center"/>
            <w:hideMark/>
          </w:tcPr>
          <w:p w14:paraId="74D3A77C" w14:textId="317A68A4" w:rsidR="00CC6F10" w:rsidRPr="007023BD" w:rsidRDefault="00CC6F10" w:rsidP="008B1F3A">
            <w:pPr>
              <w:spacing w:after="0" w:line="240" w:lineRule="auto"/>
              <w:rPr>
                <w:rFonts w:ascii="Arial" w:eastAsia="Times New Roman" w:hAnsi="Arial" w:cs="Arial"/>
                <w:b/>
                <w:bCs/>
                <w:color w:val="000000"/>
                <w:kern w:val="0"/>
                <w14:ligatures w14:val="none"/>
              </w:rPr>
            </w:pPr>
            <w:r w:rsidRPr="007023BD">
              <w:rPr>
                <w:rFonts w:ascii="Arial" w:eastAsia="Times New Roman" w:hAnsi="Arial" w:cs="Arial"/>
                <w:b/>
                <w:bCs/>
                <w:color w:val="000000"/>
                <w:kern w:val="0"/>
                <w14:ligatures w14:val="none"/>
              </w:rPr>
              <w:lastRenderedPageBreak/>
              <w:t xml:space="preserve">RH.11-12.1 </w:t>
            </w:r>
            <w:r w:rsidRPr="007023BD">
              <w:rPr>
                <w:rFonts w:ascii="Arial" w:eastAsia="Times New Roman" w:hAnsi="Arial" w:cs="Arial"/>
                <w:color w:val="000000"/>
                <w:kern w:val="0"/>
                <w14:ligatures w14:val="none"/>
              </w:rPr>
              <w:t xml:space="preserve">Cite specific textual evidence to support analysis of primary and secondary sources, connecting insights gained from specific details to an understanding of the </w:t>
            </w:r>
            <w:proofErr w:type="gramStart"/>
            <w:r w:rsidRPr="007023BD">
              <w:rPr>
                <w:rFonts w:ascii="Arial" w:eastAsia="Times New Roman" w:hAnsi="Arial" w:cs="Arial"/>
                <w:color w:val="000000"/>
                <w:kern w:val="0"/>
                <w14:ligatures w14:val="none"/>
              </w:rPr>
              <w:t>text as a whole</w:t>
            </w:r>
            <w:proofErr w:type="gramEnd"/>
            <w:r w:rsidRPr="007023BD">
              <w:rPr>
                <w:rFonts w:ascii="Arial" w:eastAsia="Times New Roman" w:hAnsi="Arial" w:cs="Arial"/>
                <w:color w:val="000000"/>
                <w:kern w:val="0"/>
                <w14:ligatures w14:val="none"/>
              </w:rPr>
              <w:t>.</w:t>
            </w:r>
            <w:r w:rsidR="006C0273">
              <w:rPr>
                <w:rFonts w:ascii="Arial" w:eastAsia="Times New Roman" w:hAnsi="Arial" w:cs="Arial"/>
                <w:color w:val="000000"/>
                <w:kern w:val="0"/>
                <w14:ligatures w14:val="none"/>
              </w:rPr>
              <w:t xml:space="preserve">                                                                    P.20</w:t>
            </w:r>
          </w:p>
        </w:tc>
      </w:tr>
    </w:tbl>
    <w:p w14:paraId="394F3E35" w14:textId="77777777" w:rsidR="00CC6F10" w:rsidRPr="002C3710" w:rsidRDefault="00CC6F10" w:rsidP="00CC6F10">
      <w:pPr>
        <w:rPr>
          <w:rFonts w:ascii="Arial" w:eastAsia="Times New Roman" w:hAnsi="Arial" w:cs="Arial"/>
          <w:b/>
          <w:bCs/>
          <w:color w:val="000000"/>
          <w:kern w:val="0"/>
          <w14:ligatures w14:val="none"/>
        </w:rPr>
      </w:pPr>
    </w:p>
    <w:p w14:paraId="30124901" w14:textId="77777777" w:rsidR="00CC6F10" w:rsidRDefault="00CC6F10" w:rsidP="00CC6F10">
      <w:pPr>
        <w:pStyle w:val="NormalWeb"/>
        <w:rPr>
          <w:b/>
          <w:bCs/>
          <w:color w:val="000000"/>
        </w:rPr>
      </w:pPr>
      <w:r w:rsidRPr="00895568">
        <w:rPr>
          <w:b/>
          <w:bCs/>
          <w:color w:val="000000"/>
        </w:rPr>
        <w:t xml:space="preserve">Necessary Prior Knowledge and Skills: </w:t>
      </w:r>
      <w:r>
        <w:rPr>
          <w:b/>
          <w:bCs/>
          <w:color w:val="000000"/>
        </w:rPr>
        <w:t xml:space="preserve">Ability to analyze texts and to use the internet as a resource for reliable information. </w:t>
      </w:r>
    </w:p>
    <w:p w14:paraId="4887655C" w14:textId="77777777" w:rsidR="00CC6F10" w:rsidRDefault="00CC6F10" w:rsidP="00CC6F10">
      <w:pPr>
        <w:pStyle w:val="NormalWeb"/>
        <w:rPr>
          <w:b/>
          <w:bCs/>
          <w:color w:val="000000"/>
        </w:rPr>
      </w:pPr>
      <w:r w:rsidRPr="00895568">
        <w:rPr>
          <w:b/>
          <w:bCs/>
          <w:color w:val="000000"/>
        </w:rPr>
        <w:t xml:space="preserve">Anticipated Errors and Misunderstandings: </w:t>
      </w:r>
      <w:r>
        <w:rPr>
          <w:b/>
          <w:bCs/>
          <w:color w:val="000000"/>
        </w:rPr>
        <w:t xml:space="preserve">Needing help on distinguishing between reliable sources and unreliable sources. </w:t>
      </w:r>
    </w:p>
    <w:p w14:paraId="0D484488" w14:textId="77777777" w:rsidR="00CC6F10" w:rsidRPr="00895568" w:rsidRDefault="00CC6F10" w:rsidP="00CC6F10">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2879BB2C" w14:textId="77777777" w:rsidR="00CC6F10" w:rsidRPr="00895568" w:rsidRDefault="00CC6F10" w:rsidP="00CC6F10">
      <w:pPr>
        <w:pStyle w:val="NormalWeb"/>
        <w:rPr>
          <w:b/>
          <w:bCs/>
          <w:color w:val="000000"/>
        </w:rPr>
      </w:pPr>
      <w:r w:rsidRPr="00895568">
        <w:rPr>
          <w:b/>
          <w:bCs/>
          <w:color w:val="000000"/>
        </w:rPr>
        <w:t>III. Instructional Procedures</w:t>
      </w:r>
    </w:p>
    <w:p w14:paraId="610E4F70" w14:textId="77777777" w:rsidR="00CC6F10" w:rsidRPr="00895568" w:rsidRDefault="00CC6F10" w:rsidP="00CC6F10">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7D0A6E53" w14:textId="77777777" w:rsidR="00CC6F10" w:rsidRPr="00895568" w:rsidRDefault="00CC6F10" w:rsidP="00CC6F10">
      <w:pPr>
        <w:pStyle w:val="NormalWeb"/>
        <w:rPr>
          <w:b/>
          <w:bCs/>
          <w:color w:val="000000"/>
        </w:rPr>
      </w:pPr>
      <w:r w:rsidRPr="00895568">
        <w:rPr>
          <w:b/>
          <w:bCs/>
          <w:color w:val="000000"/>
        </w:rPr>
        <w:t>Strategies for Multiple Means of Engagement, Representation, Action:</w:t>
      </w:r>
    </w:p>
    <w:p w14:paraId="143762E9" w14:textId="77777777" w:rsidR="00CC6F10" w:rsidRPr="00895568" w:rsidRDefault="00CC6F10" w:rsidP="00CC6F10">
      <w:pPr>
        <w:pStyle w:val="NormalWeb"/>
        <w:rPr>
          <w:color w:val="000000"/>
        </w:rPr>
      </w:pPr>
      <w:r w:rsidRPr="00895568">
        <w:rPr>
          <w:color w:val="000000"/>
        </w:rPr>
        <w:t xml:space="preserve">Large group, small group, individual seat work. Discussion. </w:t>
      </w:r>
    </w:p>
    <w:p w14:paraId="2BDA48C2" w14:textId="77777777" w:rsidR="00CC6F10" w:rsidRPr="00895568" w:rsidRDefault="00CC6F10" w:rsidP="00CC6F10">
      <w:pPr>
        <w:pStyle w:val="NormalWeb"/>
        <w:rPr>
          <w:b/>
          <w:bCs/>
          <w:color w:val="000000"/>
        </w:rPr>
      </w:pPr>
      <w:r w:rsidRPr="00895568">
        <w:rPr>
          <w:b/>
          <w:bCs/>
          <w:color w:val="000000"/>
        </w:rPr>
        <w:t xml:space="preserve">Content Vocabulary: </w:t>
      </w:r>
      <w:proofErr w:type="gramStart"/>
      <w:r>
        <w:rPr>
          <w:b/>
          <w:bCs/>
          <w:color w:val="000000"/>
        </w:rPr>
        <w:t>Debate,  Congressional</w:t>
      </w:r>
      <w:proofErr w:type="gramEnd"/>
      <w:r>
        <w:rPr>
          <w:b/>
          <w:bCs/>
          <w:color w:val="000000"/>
        </w:rPr>
        <w:t xml:space="preserve"> and Ohio Representatives, </w:t>
      </w:r>
    </w:p>
    <w:p w14:paraId="7025F238" w14:textId="77777777" w:rsidR="00CC6F10" w:rsidRPr="00895568" w:rsidRDefault="00CC6F10" w:rsidP="00CC6F10">
      <w:pPr>
        <w:pStyle w:val="NormalWeb"/>
        <w:rPr>
          <w:color w:val="000000"/>
        </w:rPr>
      </w:pPr>
    </w:p>
    <w:p w14:paraId="7ACA53F0" w14:textId="77777777" w:rsidR="00CC6F10" w:rsidRPr="00895568" w:rsidRDefault="00CC6F10" w:rsidP="00CC6F10">
      <w:pPr>
        <w:pStyle w:val="NormalWeb"/>
        <w:rPr>
          <w:b/>
          <w:bCs/>
          <w:color w:val="000000"/>
        </w:rPr>
      </w:pPr>
      <w:r w:rsidRPr="00895568">
        <w:rPr>
          <w:b/>
          <w:bCs/>
          <w:color w:val="000000"/>
        </w:rPr>
        <w:t>IV. Classroom Environment</w:t>
      </w:r>
    </w:p>
    <w:p w14:paraId="3F03194C" w14:textId="77777777" w:rsidR="00CC6F10" w:rsidRPr="00895568" w:rsidRDefault="00CC6F10" w:rsidP="00CC6F10">
      <w:pPr>
        <w:pStyle w:val="NormalWeb"/>
        <w:rPr>
          <w:color w:val="000000"/>
        </w:rPr>
      </w:pPr>
      <w:r w:rsidRPr="00895568">
        <w:rPr>
          <w:b/>
          <w:bCs/>
          <w:color w:val="000000"/>
        </w:rPr>
        <w:t>Materials:</w:t>
      </w:r>
      <w:r w:rsidRPr="00895568">
        <w:rPr>
          <w:color w:val="000000"/>
        </w:rPr>
        <w:t xml:space="preserve"> Book: </w:t>
      </w:r>
      <w:r>
        <w:rPr>
          <w:color w:val="000000"/>
        </w:rPr>
        <w:t>None required</w:t>
      </w:r>
    </w:p>
    <w:p w14:paraId="74EE3CDE" w14:textId="77777777" w:rsidR="00CC6F10" w:rsidRPr="00895568" w:rsidRDefault="00CC6F10" w:rsidP="00CC6F10">
      <w:pPr>
        <w:pStyle w:val="NormalWeb"/>
        <w:rPr>
          <w:b/>
          <w:bCs/>
          <w:color w:val="000000"/>
        </w:rPr>
      </w:pPr>
      <w:r w:rsidRPr="00895568">
        <w:rPr>
          <w:b/>
          <w:bCs/>
          <w:color w:val="000000"/>
        </w:rPr>
        <w:t xml:space="preserve">Student Needs: </w:t>
      </w:r>
      <w:r>
        <w:rPr>
          <w:b/>
          <w:bCs/>
          <w:color w:val="000000"/>
        </w:rPr>
        <w:t>Laptops, paper and pen</w:t>
      </w:r>
    </w:p>
    <w:p w14:paraId="72A1FCB1" w14:textId="77777777" w:rsidR="00CC6F10" w:rsidRPr="00895568" w:rsidRDefault="00CC6F10" w:rsidP="00CC6F10">
      <w:pPr>
        <w:pStyle w:val="NormalWeb"/>
        <w:rPr>
          <w:b/>
          <w:bCs/>
          <w:color w:val="000000"/>
        </w:rPr>
      </w:pPr>
      <w:r w:rsidRPr="00895568">
        <w:rPr>
          <w:b/>
          <w:bCs/>
          <w:color w:val="000000"/>
        </w:rPr>
        <w:t>V. Instructional Activities</w:t>
      </w:r>
    </w:p>
    <w:p w14:paraId="4B680FCE" w14:textId="77777777" w:rsidR="00CC6F10" w:rsidRDefault="00CC6F10" w:rsidP="00CC6F10">
      <w:pPr>
        <w:shd w:val="clear" w:color="auto" w:fill="FFFFFF"/>
        <w:spacing w:line="360" w:lineRule="atLeast"/>
        <w:rPr>
          <w:color w:val="000000"/>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Pr>
          <w:color w:val="000000"/>
        </w:rPr>
        <w:t>Put the following 4 questions on the board and allow students to write their answers. Then, discuss answers from students who volunteer:</w:t>
      </w:r>
    </w:p>
    <w:p w14:paraId="72333543" w14:textId="77777777" w:rsidR="00CC6F10" w:rsidRDefault="00CC6F10" w:rsidP="00CC6F10">
      <w:pPr>
        <w:shd w:val="clear" w:color="auto" w:fill="FFFFFF"/>
        <w:spacing w:line="360" w:lineRule="atLeast"/>
        <w:rPr>
          <w:color w:val="000000"/>
        </w:rPr>
      </w:pPr>
      <w:r>
        <w:rPr>
          <w:color w:val="000000"/>
        </w:rPr>
        <w:tab/>
        <w:t>What is the name of the county in which you reside?</w:t>
      </w:r>
    </w:p>
    <w:p w14:paraId="318F4CF8" w14:textId="77777777" w:rsidR="00CC6F10" w:rsidRDefault="00CC6F10" w:rsidP="00CC6F10">
      <w:pPr>
        <w:shd w:val="clear" w:color="auto" w:fill="FFFFFF"/>
        <w:spacing w:line="360" w:lineRule="atLeast"/>
        <w:rPr>
          <w:color w:val="000000"/>
        </w:rPr>
      </w:pPr>
      <w:r>
        <w:rPr>
          <w:color w:val="000000"/>
        </w:rPr>
        <w:tab/>
        <w:t>What is the name of the township in which you reside?</w:t>
      </w:r>
    </w:p>
    <w:p w14:paraId="618882DC" w14:textId="77777777" w:rsidR="00CC6F10" w:rsidRDefault="00CC6F10" w:rsidP="00CC6F10">
      <w:pPr>
        <w:shd w:val="clear" w:color="auto" w:fill="FFFFFF"/>
        <w:spacing w:line="360" w:lineRule="atLeast"/>
        <w:rPr>
          <w:color w:val="000000"/>
        </w:rPr>
      </w:pPr>
      <w:r>
        <w:rPr>
          <w:color w:val="000000"/>
        </w:rPr>
        <w:tab/>
        <w:t xml:space="preserve">In Ohio, whom do we elect to run our </w:t>
      </w:r>
      <w:proofErr w:type="gramStart"/>
      <w:r>
        <w:rPr>
          <w:color w:val="000000"/>
        </w:rPr>
        <w:t>County</w:t>
      </w:r>
      <w:proofErr w:type="gramEnd"/>
      <w:r>
        <w:rPr>
          <w:color w:val="000000"/>
        </w:rPr>
        <w:t xml:space="preserve"> government?</w:t>
      </w:r>
    </w:p>
    <w:p w14:paraId="4D1117AD" w14:textId="77777777" w:rsidR="00CC6F10" w:rsidRDefault="00CC6F10" w:rsidP="00CC6F10">
      <w:pPr>
        <w:shd w:val="clear" w:color="auto" w:fill="FFFFFF"/>
        <w:spacing w:line="360" w:lineRule="atLeast"/>
        <w:rPr>
          <w:color w:val="000000"/>
        </w:rPr>
      </w:pPr>
      <w:r>
        <w:rPr>
          <w:color w:val="000000"/>
        </w:rPr>
        <w:tab/>
        <w:t>In Ohio, whom do we elect to run our township government?</w:t>
      </w:r>
    </w:p>
    <w:p w14:paraId="23C614F3" w14:textId="77777777" w:rsidR="00CC6F10" w:rsidRPr="00CA3A7F" w:rsidRDefault="00CC6F10" w:rsidP="00CC6F10">
      <w:pPr>
        <w:shd w:val="clear" w:color="auto" w:fill="FFFFFF"/>
        <w:spacing w:after="0" w:line="240" w:lineRule="auto"/>
        <w:rPr>
          <w:rFonts w:ascii="Roboto" w:eastAsia="Times New Roman" w:hAnsi="Roboto" w:cs="Times New Roman"/>
          <w:color w:val="202124"/>
          <w:kern w:val="0"/>
          <w:sz w:val="21"/>
          <w:szCs w:val="21"/>
          <w14:ligatures w14:val="none"/>
        </w:rPr>
      </w:pPr>
    </w:p>
    <w:p w14:paraId="011E8499" w14:textId="367DED9A" w:rsidR="00CC6F10" w:rsidRDefault="00CC6F10" w:rsidP="00CC6F10">
      <w:pPr>
        <w:pStyle w:val="NormalWeb"/>
        <w:rPr>
          <w:color w:val="000000"/>
        </w:rPr>
      </w:pPr>
      <w:r w:rsidRPr="00895568">
        <w:rPr>
          <w:b/>
          <w:bCs/>
          <w:color w:val="000000"/>
        </w:rPr>
        <w:lastRenderedPageBreak/>
        <w:t>During</w:t>
      </w:r>
      <w:proofErr w:type="gramStart"/>
      <w:r w:rsidRPr="00895568">
        <w:rPr>
          <w:b/>
          <w:bCs/>
          <w:color w:val="000000"/>
        </w:rPr>
        <w:t xml:space="preserve">: </w:t>
      </w:r>
      <w:r>
        <w:rPr>
          <w:b/>
          <w:bCs/>
          <w:color w:val="000000"/>
        </w:rPr>
        <w:tab/>
      </w:r>
      <w:r w:rsidRPr="00895568">
        <w:rPr>
          <w:color w:val="000000"/>
        </w:rPr>
        <w:t>1</w:t>
      </w:r>
      <w:proofErr w:type="gramEnd"/>
      <w:r w:rsidRPr="00895568">
        <w:rPr>
          <w:color w:val="000000"/>
        </w:rPr>
        <w:t xml:space="preserve">. </w:t>
      </w:r>
      <w:r>
        <w:rPr>
          <w:color w:val="000000"/>
        </w:rPr>
        <w:t>Play the power point on County government</w:t>
      </w:r>
      <w:r w:rsidR="006C0273">
        <w:rPr>
          <w:color w:val="000000"/>
        </w:rPr>
        <w:t xml:space="preserve">                             P.21</w:t>
      </w:r>
    </w:p>
    <w:p w14:paraId="0AD19EA7" w14:textId="77777777" w:rsidR="00CC6F10" w:rsidRDefault="00CC6F10" w:rsidP="00CC6F10">
      <w:pPr>
        <w:pStyle w:val="NormalWeb"/>
        <w:ind w:left="1440" w:firstLine="720"/>
        <w:rPr>
          <w:color w:val="000000"/>
        </w:rPr>
      </w:pPr>
      <w:hyperlink r:id="rId4" w:history="1">
        <w:r w:rsidRPr="00D62062">
          <w:rPr>
            <w:rFonts w:asciiTheme="minorHAnsi" w:eastAsiaTheme="minorHAnsi" w:hAnsiTheme="minorHAnsi" w:cstheme="minorBidi"/>
            <w:color w:val="0000FF"/>
            <w:kern w:val="2"/>
            <w:sz w:val="22"/>
            <w:szCs w:val="22"/>
            <w:u w:val="single"/>
          </w:rPr>
          <w:t>ctr County Government.pptx</w:t>
        </w:r>
      </w:hyperlink>
    </w:p>
    <w:p w14:paraId="26C02192" w14:textId="77777777" w:rsidR="00CC6F10" w:rsidRDefault="00CC6F10" w:rsidP="00CC6F10">
      <w:pPr>
        <w:pStyle w:val="NormalWeb"/>
        <w:rPr>
          <w:color w:val="000000"/>
        </w:rPr>
      </w:pPr>
    </w:p>
    <w:p w14:paraId="33D4A629" w14:textId="77777777" w:rsidR="00CC6F10" w:rsidRDefault="00CC6F10" w:rsidP="00CC6F10">
      <w:pPr>
        <w:pStyle w:val="NormalWeb"/>
        <w:rPr>
          <w:color w:val="000000"/>
        </w:rPr>
      </w:pPr>
      <w:r>
        <w:rPr>
          <w:color w:val="000000"/>
        </w:rPr>
        <w:tab/>
      </w:r>
      <w:r>
        <w:rPr>
          <w:color w:val="000000"/>
        </w:rPr>
        <w:tab/>
        <w:t>2. Do the last activity on the slide</w:t>
      </w:r>
    </w:p>
    <w:p w14:paraId="7FF732FE" w14:textId="77777777" w:rsidR="00CC6F10" w:rsidRDefault="00CC6F10" w:rsidP="00CC6F10">
      <w:pPr>
        <w:rPr>
          <w:sz w:val="24"/>
          <w:szCs w:val="24"/>
        </w:rPr>
      </w:pPr>
      <w:r>
        <w:rPr>
          <w:color w:val="000000"/>
          <w:sz w:val="24"/>
          <w:szCs w:val="24"/>
        </w:rPr>
        <w:t xml:space="preserve">Allow each group to present their problem and solution to the class for 3-5 minutes. </w:t>
      </w:r>
    </w:p>
    <w:p w14:paraId="496C3664" w14:textId="77777777" w:rsidR="00CC6F10" w:rsidRPr="00D62062" w:rsidRDefault="00CC6F10" w:rsidP="00CC6F10">
      <w:pPr>
        <w:pStyle w:val="NormalWeb"/>
        <w:rPr>
          <w:color w:val="000000"/>
        </w:rPr>
      </w:pPr>
      <w:r w:rsidRPr="00895568">
        <w:rPr>
          <w:b/>
          <w:bCs/>
          <w:color w:val="000000"/>
        </w:rPr>
        <w:t>Closing:</w:t>
      </w:r>
      <w:r>
        <w:rPr>
          <w:b/>
          <w:bCs/>
          <w:color w:val="000000"/>
        </w:rPr>
        <w:t xml:space="preserve">  </w:t>
      </w:r>
      <w:r w:rsidRPr="00D62062">
        <w:rPr>
          <w:color w:val="000000"/>
        </w:rPr>
        <w:t xml:space="preserve">Have students select a video in You Tube: to watch and answer questions-Listed on last handout. </w:t>
      </w:r>
    </w:p>
    <w:p w14:paraId="576F8327" w14:textId="77777777" w:rsidR="00CC6F10" w:rsidRPr="00800943" w:rsidRDefault="00CC6F10" w:rsidP="00CC6F10">
      <w:pPr>
        <w:pStyle w:val="NormalWeb"/>
        <w:rPr>
          <w:color w:val="000000"/>
        </w:rPr>
      </w:pPr>
      <w:r w:rsidRPr="00895568">
        <w:rPr>
          <w:b/>
          <w:bCs/>
          <w:color w:val="000000"/>
        </w:rPr>
        <w:t>VI. Assessment/Evaluation</w:t>
      </w:r>
      <w:r>
        <w:rPr>
          <w:b/>
          <w:bCs/>
          <w:color w:val="000000"/>
        </w:rPr>
        <w:t xml:space="preserve">: </w:t>
      </w:r>
      <w:r w:rsidRPr="00800943">
        <w:rPr>
          <w:color w:val="000000"/>
        </w:rPr>
        <w:t xml:space="preserve">Students will successfully complete the </w:t>
      </w:r>
      <w:r>
        <w:rPr>
          <w:color w:val="000000"/>
        </w:rPr>
        <w:t xml:space="preserve">group activity. </w:t>
      </w:r>
    </w:p>
    <w:p w14:paraId="6C074D6D" w14:textId="77777777" w:rsidR="00CC6F10" w:rsidRPr="00895568" w:rsidRDefault="00CC6F10" w:rsidP="00CC6F10">
      <w:pPr>
        <w:pStyle w:val="NormalWeb"/>
        <w:rPr>
          <w:b/>
          <w:bCs/>
          <w:color w:val="000000"/>
        </w:rPr>
      </w:pPr>
      <w:r w:rsidRPr="00895568">
        <w:rPr>
          <w:b/>
          <w:bCs/>
          <w:color w:val="000000"/>
        </w:rPr>
        <w:t>VII. Adaptations (e.g., IEP, 504 plans, WEP)</w:t>
      </w:r>
    </w:p>
    <w:p w14:paraId="6F323BC4" w14:textId="77777777" w:rsidR="00CC6F10" w:rsidRPr="00895568" w:rsidRDefault="00CC6F10" w:rsidP="00CC6F10">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752BC111" w14:textId="77777777" w:rsidR="00CC6F10" w:rsidRPr="00895568" w:rsidRDefault="00CC6F10" w:rsidP="00CC6F10">
      <w:pPr>
        <w:pStyle w:val="NormalWeb"/>
        <w:ind w:firstLine="720"/>
        <w:rPr>
          <w:b/>
          <w:bCs/>
          <w:color w:val="000000"/>
        </w:rPr>
      </w:pPr>
    </w:p>
    <w:p w14:paraId="2A9A948D" w14:textId="77777777" w:rsidR="00CC6F10" w:rsidRPr="00895568" w:rsidRDefault="00CC6F10" w:rsidP="00CC6F10">
      <w:pPr>
        <w:pStyle w:val="NormalWeb"/>
        <w:ind w:firstLine="720"/>
        <w:rPr>
          <w:b/>
          <w:bCs/>
          <w:color w:val="000000"/>
        </w:rPr>
      </w:pPr>
      <w:r w:rsidRPr="00895568">
        <w:rPr>
          <w:b/>
          <w:bCs/>
          <w:color w:val="000000"/>
        </w:rPr>
        <w:t>General suggestions for modification or accommodations:</w:t>
      </w:r>
    </w:p>
    <w:p w14:paraId="0741A3F1" w14:textId="77777777" w:rsidR="00CC6F10" w:rsidRPr="00895568" w:rsidRDefault="00CC6F10" w:rsidP="00CC6F10">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7C3B094C" w14:textId="77777777" w:rsidR="00CC6F10" w:rsidRPr="00895568" w:rsidRDefault="00CC6F10" w:rsidP="00CC6F10">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7FE0A403" w14:textId="77777777" w:rsidR="00CC6F10" w:rsidRPr="00895568" w:rsidRDefault="00CC6F10" w:rsidP="00CC6F10">
      <w:pPr>
        <w:pStyle w:val="NormalWeb"/>
        <w:ind w:firstLine="720"/>
        <w:rPr>
          <w:b/>
          <w:bCs/>
          <w:color w:val="000000"/>
        </w:rPr>
      </w:pPr>
    </w:p>
    <w:p w14:paraId="68010D96" w14:textId="43219FD9" w:rsidR="00CC6F10" w:rsidRPr="00895568" w:rsidRDefault="006C0273" w:rsidP="00CC6F10">
      <w:pPr>
        <w:pStyle w:val="NormalWeb"/>
        <w:ind w:firstLine="720"/>
        <w:rPr>
          <w:b/>
          <w:bCs/>
          <w:color w:val="000000"/>
        </w:rPr>
      </w:pPr>
      <w:r>
        <w:rPr>
          <w:b/>
          <w:bCs/>
          <w:color w:val="000000"/>
        </w:rPr>
        <w:lastRenderedPageBreak/>
        <w:t>P.22</w:t>
      </w:r>
    </w:p>
    <w:p w14:paraId="0B730F22" w14:textId="77777777" w:rsidR="00CC6F10" w:rsidRPr="00895568" w:rsidRDefault="00CC6F10" w:rsidP="00CC6F10">
      <w:pPr>
        <w:pStyle w:val="NormalWeb"/>
        <w:rPr>
          <w:color w:val="000000"/>
        </w:rPr>
      </w:pPr>
    </w:p>
    <w:p w14:paraId="58184472" w14:textId="77777777" w:rsidR="00CC6F10" w:rsidRPr="00895568" w:rsidRDefault="00CC6F10" w:rsidP="00CC6F10">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3606B2FD" w14:textId="77777777" w:rsidR="00CC6F10" w:rsidRPr="00895568" w:rsidRDefault="00CC6F10" w:rsidP="00CC6F10">
      <w:pPr>
        <w:pStyle w:val="NormalWeb"/>
        <w:rPr>
          <w:color w:val="000000"/>
        </w:rPr>
      </w:pPr>
    </w:p>
    <w:p w14:paraId="3A0D6B21" w14:textId="77777777" w:rsidR="00CC6F10" w:rsidRPr="00895568" w:rsidRDefault="00CC6F10" w:rsidP="00CC6F10">
      <w:pPr>
        <w:pStyle w:val="NormalWeb"/>
        <w:rPr>
          <w:b/>
          <w:bCs/>
          <w:color w:val="000000"/>
        </w:rPr>
      </w:pPr>
      <w:r w:rsidRPr="00895568">
        <w:rPr>
          <w:b/>
          <w:bCs/>
          <w:color w:val="000000"/>
        </w:rPr>
        <w:t xml:space="preserve">Student:        </w:t>
      </w:r>
    </w:p>
    <w:p w14:paraId="2FD394F3" w14:textId="77777777" w:rsidR="00CC6F10" w:rsidRPr="00895568" w:rsidRDefault="00CC6F10" w:rsidP="00CC6F10">
      <w:pPr>
        <w:pStyle w:val="NormalWeb"/>
        <w:rPr>
          <w:color w:val="000000"/>
        </w:rPr>
      </w:pPr>
      <w:r w:rsidRPr="00895568">
        <w:rPr>
          <w:color w:val="000000"/>
        </w:rPr>
        <w:t>What needs are you addressing for this student in this lesson?</w:t>
      </w:r>
    </w:p>
    <w:p w14:paraId="6305FE73" w14:textId="77777777" w:rsidR="00CC6F10" w:rsidRPr="00895568" w:rsidRDefault="00CC6F10" w:rsidP="00CC6F10">
      <w:pPr>
        <w:pStyle w:val="NormalWeb"/>
        <w:rPr>
          <w:color w:val="000000"/>
        </w:rPr>
      </w:pPr>
      <w:r w:rsidRPr="00895568">
        <w:rPr>
          <w:color w:val="000000"/>
        </w:rPr>
        <w:t>Strategy</w:t>
      </w:r>
    </w:p>
    <w:p w14:paraId="77FF6940" w14:textId="77777777" w:rsidR="00CC6F10" w:rsidRPr="00895568" w:rsidRDefault="00CC6F10" w:rsidP="00CC6F10">
      <w:pPr>
        <w:pStyle w:val="NormalWeb"/>
        <w:rPr>
          <w:color w:val="000000"/>
        </w:rPr>
      </w:pPr>
      <w:r w:rsidRPr="00895568">
        <w:rPr>
          <w:color w:val="000000"/>
        </w:rPr>
        <w:t>-OR-</w:t>
      </w:r>
    </w:p>
    <w:p w14:paraId="1C75B689" w14:textId="77777777" w:rsidR="00CC6F10" w:rsidRPr="00895568" w:rsidRDefault="00CC6F10" w:rsidP="00CC6F10">
      <w:pPr>
        <w:pStyle w:val="NormalWeb"/>
        <w:rPr>
          <w:color w:val="000000"/>
        </w:rPr>
      </w:pPr>
      <w:r w:rsidRPr="00895568">
        <w:rPr>
          <w:color w:val="000000"/>
        </w:rPr>
        <w:t>Identified Learning Goal</w:t>
      </w:r>
    </w:p>
    <w:p w14:paraId="6AE86A07" w14:textId="77777777" w:rsidR="00CC6F10" w:rsidRPr="00895568" w:rsidRDefault="00CC6F10" w:rsidP="00CC6F10">
      <w:pPr>
        <w:pStyle w:val="NormalWeb"/>
        <w:rPr>
          <w:color w:val="000000"/>
        </w:rPr>
      </w:pPr>
      <w:r w:rsidRPr="00895568">
        <w:rPr>
          <w:color w:val="000000"/>
        </w:rPr>
        <w:t>Teaching</w:t>
      </w:r>
    </w:p>
    <w:p w14:paraId="71387A96" w14:textId="77777777" w:rsidR="00CC6F10" w:rsidRPr="00895568" w:rsidRDefault="00CC6F10" w:rsidP="00CC6F10">
      <w:pPr>
        <w:pStyle w:val="NormalWeb"/>
        <w:rPr>
          <w:color w:val="000000"/>
        </w:rPr>
      </w:pPr>
      <w:r w:rsidRPr="00895568">
        <w:rPr>
          <w:color w:val="000000"/>
        </w:rPr>
        <w:t>Materials</w:t>
      </w:r>
    </w:p>
    <w:p w14:paraId="1EC3CA00" w14:textId="77777777" w:rsidR="00CC6F10" w:rsidRPr="00895568" w:rsidRDefault="00CC6F10" w:rsidP="00CC6F10">
      <w:pPr>
        <w:pStyle w:val="NormalWeb"/>
        <w:rPr>
          <w:color w:val="000000"/>
        </w:rPr>
      </w:pPr>
      <w:r w:rsidRPr="00895568">
        <w:rPr>
          <w:color w:val="000000"/>
        </w:rPr>
        <w:t>Language</w:t>
      </w:r>
    </w:p>
    <w:p w14:paraId="58291F11" w14:textId="77777777" w:rsidR="00CC6F10" w:rsidRPr="00895568" w:rsidRDefault="00CC6F10" w:rsidP="00CC6F10">
      <w:pPr>
        <w:pStyle w:val="NormalWeb"/>
        <w:rPr>
          <w:color w:val="000000"/>
        </w:rPr>
      </w:pPr>
      <w:proofErr w:type="gramStart"/>
      <w:r w:rsidRPr="00895568">
        <w:rPr>
          <w:color w:val="000000"/>
        </w:rPr>
        <w:t>Student  Activities</w:t>
      </w:r>
      <w:proofErr w:type="gramEnd"/>
    </w:p>
    <w:p w14:paraId="3C99AA70" w14:textId="77777777" w:rsidR="00CC6F10" w:rsidRPr="00895568" w:rsidRDefault="00CC6F10" w:rsidP="00CC6F10">
      <w:pPr>
        <w:pStyle w:val="NormalWeb"/>
        <w:rPr>
          <w:b/>
          <w:bCs/>
          <w:color w:val="000000"/>
        </w:rPr>
      </w:pPr>
      <w:r w:rsidRPr="00895568">
        <w:rPr>
          <w:b/>
          <w:bCs/>
          <w:color w:val="000000"/>
        </w:rPr>
        <w:t xml:space="preserve">Student Needs/Assistive Technologies </w:t>
      </w:r>
    </w:p>
    <w:p w14:paraId="6E2C6DAA" w14:textId="77777777" w:rsidR="00CC6F10" w:rsidRPr="00895568" w:rsidRDefault="00CC6F10" w:rsidP="00CC6F10">
      <w:pPr>
        <w:pStyle w:val="NormalWeb"/>
        <w:rPr>
          <w:color w:val="000000"/>
        </w:rPr>
      </w:pPr>
      <w:r w:rsidRPr="00895568">
        <w:rPr>
          <w:color w:val="000000"/>
        </w:rPr>
        <w:t>Technology</w:t>
      </w:r>
    </w:p>
    <w:p w14:paraId="397810F0" w14:textId="77777777" w:rsidR="00CC6F10" w:rsidRPr="00895568" w:rsidRDefault="00CC6F10" w:rsidP="00CC6F10">
      <w:pPr>
        <w:pStyle w:val="NormalWeb"/>
        <w:rPr>
          <w:color w:val="000000"/>
        </w:rPr>
      </w:pPr>
      <w:r w:rsidRPr="00895568">
        <w:rPr>
          <w:color w:val="000000"/>
        </w:rPr>
        <w:t>Assistive accommodations for physical needs</w:t>
      </w:r>
    </w:p>
    <w:p w14:paraId="4E2E9C88" w14:textId="77777777" w:rsidR="00CC6F10" w:rsidRPr="00895568" w:rsidRDefault="00CC6F10" w:rsidP="00CC6F10">
      <w:pPr>
        <w:pStyle w:val="NormalWeb"/>
        <w:rPr>
          <w:color w:val="000000"/>
        </w:rPr>
      </w:pPr>
      <w:r w:rsidRPr="00895568">
        <w:rPr>
          <w:color w:val="000000"/>
        </w:rPr>
        <w:t>Paraeducator</w:t>
      </w:r>
    </w:p>
    <w:p w14:paraId="6D37E2F9" w14:textId="77777777" w:rsidR="00CC6F10" w:rsidRPr="00895568" w:rsidRDefault="00CC6F10" w:rsidP="00CC6F10">
      <w:pPr>
        <w:pStyle w:val="NormalWeb"/>
        <w:rPr>
          <w:color w:val="000000"/>
        </w:rPr>
      </w:pPr>
      <w:r w:rsidRPr="00895568">
        <w:rPr>
          <w:color w:val="000000"/>
        </w:rPr>
        <w:t>Co-teacher</w:t>
      </w:r>
    </w:p>
    <w:p w14:paraId="140B54EF" w14:textId="77777777" w:rsidR="00CC6F10" w:rsidRPr="00895568" w:rsidRDefault="00CC6F10" w:rsidP="00CC6F10">
      <w:pPr>
        <w:pStyle w:val="NormalWeb"/>
        <w:rPr>
          <w:color w:val="000000"/>
        </w:rPr>
      </w:pPr>
      <w:r w:rsidRPr="00895568">
        <w:rPr>
          <w:color w:val="000000"/>
        </w:rPr>
        <w:t>Support</w:t>
      </w:r>
    </w:p>
    <w:p w14:paraId="11C60CA6" w14:textId="77777777" w:rsidR="00CC6F10" w:rsidRDefault="00CC6F10" w:rsidP="00CC6F10"/>
    <w:p w14:paraId="75DFFC24" w14:textId="77777777" w:rsidR="00CC6F10" w:rsidRDefault="00CC6F10" w:rsidP="00CC6F10"/>
    <w:p w14:paraId="2CD8E7FE" w14:textId="77777777" w:rsidR="00CC6F10" w:rsidRDefault="00CC6F10" w:rsidP="00CC6F10"/>
    <w:p w14:paraId="5EFD020F" w14:textId="77777777" w:rsidR="008149C0" w:rsidRDefault="008149C0"/>
    <w:sectPr w:rsidR="008149C0" w:rsidSect="003F13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F10"/>
    <w:rsid w:val="003F131F"/>
    <w:rsid w:val="005B2357"/>
    <w:rsid w:val="006C0273"/>
    <w:rsid w:val="008149C0"/>
    <w:rsid w:val="00942CB4"/>
    <w:rsid w:val="00BE3485"/>
    <w:rsid w:val="00CC6F10"/>
    <w:rsid w:val="00F76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B1E76"/>
  <w15:chartTrackingRefBased/>
  <w15:docId w15:val="{3AAD9D45-BB55-4B00-A035-D363175A9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F10"/>
  </w:style>
  <w:style w:type="paragraph" w:styleId="Heading1">
    <w:name w:val="heading 1"/>
    <w:basedOn w:val="Normal"/>
    <w:next w:val="Normal"/>
    <w:link w:val="Heading1Char"/>
    <w:uiPriority w:val="9"/>
    <w:qFormat/>
    <w:rsid w:val="00CC6F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F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F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F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F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F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F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F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F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F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F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F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F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F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F10"/>
    <w:rPr>
      <w:rFonts w:eastAsiaTheme="majorEastAsia" w:cstheme="majorBidi"/>
      <w:color w:val="272727" w:themeColor="text1" w:themeTint="D8"/>
    </w:rPr>
  </w:style>
  <w:style w:type="paragraph" w:styleId="Title">
    <w:name w:val="Title"/>
    <w:basedOn w:val="Normal"/>
    <w:next w:val="Normal"/>
    <w:link w:val="TitleChar"/>
    <w:uiPriority w:val="10"/>
    <w:qFormat/>
    <w:rsid w:val="00CC6F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F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F10"/>
    <w:pPr>
      <w:spacing w:before="160"/>
      <w:jc w:val="center"/>
    </w:pPr>
    <w:rPr>
      <w:i/>
      <w:iCs/>
      <w:color w:val="404040" w:themeColor="text1" w:themeTint="BF"/>
    </w:rPr>
  </w:style>
  <w:style w:type="character" w:customStyle="1" w:styleId="QuoteChar">
    <w:name w:val="Quote Char"/>
    <w:basedOn w:val="DefaultParagraphFont"/>
    <w:link w:val="Quote"/>
    <w:uiPriority w:val="29"/>
    <w:rsid w:val="00CC6F10"/>
    <w:rPr>
      <w:i/>
      <w:iCs/>
      <w:color w:val="404040" w:themeColor="text1" w:themeTint="BF"/>
    </w:rPr>
  </w:style>
  <w:style w:type="paragraph" w:styleId="ListParagraph">
    <w:name w:val="List Paragraph"/>
    <w:basedOn w:val="Normal"/>
    <w:uiPriority w:val="34"/>
    <w:qFormat/>
    <w:rsid w:val="00CC6F10"/>
    <w:pPr>
      <w:ind w:left="720"/>
      <w:contextualSpacing/>
    </w:pPr>
  </w:style>
  <w:style w:type="character" w:styleId="IntenseEmphasis">
    <w:name w:val="Intense Emphasis"/>
    <w:basedOn w:val="DefaultParagraphFont"/>
    <w:uiPriority w:val="21"/>
    <w:qFormat/>
    <w:rsid w:val="00CC6F10"/>
    <w:rPr>
      <w:i/>
      <w:iCs/>
      <w:color w:val="0F4761" w:themeColor="accent1" w:themeShade="BF"/>
    </w:rPr>
  </w:style>
  <w:style w:type="paragraph" w:styleId="IntenseQuote">
    <w:name w:val="Intense Quote"/>
    <w:basedOn w:val="Normal"/>
    <w:next w:val="Normal"/>
    <w:link w:val="IntenseQuoteChar"/>
    <w:uiPriority w:val="30"/>
    <w:qFormat/>
    <w:rsid w:val="00CC6F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F10"/>
    <w:rPr>
      <w:i/>
      <w:iCs/>
      <w:color w:val="0F4761" w:themeColor="accent1" w:themeShade="BF"/>
    </w:rPr>
  </w:style>
  <w:style w:type="character" w:styleId="IntenseReference">
    <w:name w:val="Intense Reference"/>
    <w:basedOn w:val="DefaultParagraphFont"/>
    <w:uiPriority w:val="32"/>
    <w:qFormat/>
    <w:rsid w:val="00CC6F10"/>
    <w:rPr>
      <w:b/>
      <w:bCs/>
      <w:smallCaps/>
      <w:color w:val="0F4761" w:themeColor="accent1" w:themeShade="BF"/>
      <w:spacing w:val="5"/>
    </w:rPr>
  </w:style>
  <w:style w:type="paragraph" w:styleId="NormalWeb">
    <w:name w:val="Normal (Web)"/>
    <w:basedOn w:val="Normal"/>
    <w:uiPriority w:val="99"/>
    <w:unhideWhenUsed/>
    <w:rsid w:val="00CC6F10"/>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rietta0-my.sharepoint.com/:p:/g/personal/cowderyj_marietta_edu/EdLO1ByTvklLuoezeAEJ7PIBOIpfzWnVzxmtj52SEUW_fw?e=yn5Ti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996</Words>
  <Characters>5679</Characters>
  <Application>Microsoft Office Word</Application>
  <DocSecurity>0</DocSecurity>
  <Lines>47</Lines>
  <Paragraphs>13</Paragraphs>
  <ScaleCrop>false</ScaleCrop>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3</cp:revision>
  <cp:lastPrinted>2024-01-20T17:54:00Z</cp:lastPrinted>
  <dcterms:created xsi:type="dcterms:W3CDTF">2024-01-20T17:55:00Z</dcterms:created>
  <dcterms:modified xsi:type="dcterms:W3CDTF">2025-10-23T20:28:00Z</dcterms:modified>
</cp:coreProperties>
</file>